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AC6B" w14:textId="77777777" w:rsidR="00416C22" w:rsidRPr="00D86FC4" w:rsidRDefault="00416C22" w:rsidP="00D86FC4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EBE69BA" w14:textId="77777777" w:rsidR="00416C22" w:rsidRDefault="00416C22" w:rsidP="002E4DD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D86FC4">
        <w:rPr>
          <w:rFonts w:cstheme="minorHAnsi"/>
          <w:b/>
          <w:sz w:val="24"/>
          <w:szCs w:val="24"/>
        </w:rPr>
        <w:t>MEMORIAL DESCRITIVO DE CONSTRUÇÃO</w:t>
      </w:r>
    </w:p>
    <w:p w14:paraId="09EACAC8" w14:textId="77777777" w:rsidR="002835A5" w:rsidRDefault="002835A5" w:rsidP="002E4DD4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OBRA: </w:t>
      </w:r>
      <w:r w:rsidRPr="002835A5">
        <w:rPr>
          <w:rFonts w:cstheme="minorHAnsi"/>
          <w:bCs/>
          <w:sz w:val="24"/>
          <w:szCs w:val="24"/>
        </w:rPr>
        <w:t xml:space="preserve">CONSTRUÇÃO DE </w:t>
      </w:r>
      <w:r w:rsidR="00B668A1">
        <w:rPr>
          <w:rFonts w:cstheme="minorHAnsi"/>
          <w:bCs/>
          <w:sz w:val="24"/>
          <w:szCs w:val="24"/>
        </w:rPr>
        <w:t>CAPS III</w:t>
      </w:r>
    </w:p>
    <w:p w14:paraId="0F7215B4" w14:textId="77777777" w:rsidR="002835A5" w:rsidRPr="002835A5" w:rsidRDefault="002835A5" w:rsidP="002E4DD4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LOCAL: </w:t>
      </w:r>
      <w:r w:rsidR="002E4DD4" w:rsidRPr="002E4DD4">
        <w:rPr>
          <w:rFonts w:cstheme="minorHAnsi"/>
          <w:bCs/>
          <w:sz w:val="24"/>
          <w:szCs w:val="24"/>
        </w:rPr>
        <w:t>R. DR. DONALD ALEXANDRE KEALMAN, 235 - JARDI</w:t>
      </w:r>
      <w:r w:rsidR="002E4DD4">
        <w:rPr>
          <w:rFonts w:cstheme="minorHAnsi"/>
          <w:bCs/>
          <w:sz w:val="24"/>
          <w:szCs w:val="24"/>
        </w:rPr>
        <w:t>M RIO BRANCO, SÃO VICENTE - SP</w:t>
      </w:r>
    </w:p>
    <w:p w14:paraId="26B752F7" w14:textId="77777777" w:rsidR="002835A5" w:rsidRDefault="002835A5" w:rsidP="002E4DD4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MUNICÍPIO: </w:t>
      </w:r>
      <w:r w:rsidRPr="002835A5">
        <w:rPr>
          <w:rFonts w:cstheme="minorHAnsi"/>
          <w:bCs/>
          <w:sz w:val="24"/>
          <w:szCs w:val="24"/>
        </w:rPr>
        <w:t xml:space="preserve">SÃO VICENTE </w:t>
      </w:r>
      <w:r w:rsidR="002E4DD4">
        <w:rPr>
          <w:rFonts w:cstheme="minorHAnsi"/>
          <w:bCs/>
          <w:sz w:val="24"/>
          <w:szCs w:val="24"/>
        </w:rPr>
        <w:t>–</w:t>
      </w:r>
      <w:r w:rsidRPr="002835A5">
        <w:rPr>
          <w:rFonts w:cstheme="minorHAnsi"/>
          <w:bCs/>
          <w:sz w:val="24"/>
          <w:szCs w:val="24"/>
        </w:rPr>
        <w:t xml:space="preserve"> SP</w:t>
      </w:r>
    </w:p>
    <w:p w14:paraId="61F68686" w14:textId="77777777" w:rsidR="002E4DD4" w:rsidRPr="0017495D" w:rsidRDefault="002E4DD4" w:rsidP="00871EF2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14:paraId="4993B6BE" w14:textId="77777777" w:rsidR="00A1496E" w:rsidRPr="0017495D" w:rsidRDefault="002B4259" w:rsidP="0017495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7495D">
        <w:rPr>
          <w:rFonts w:cstheme="minorHAnsi"/>
          <w:bCs/>
          <w:sz w:val="24"/>
          <w:szCs w:val="24"/>
        </w:rPr>
        <w:t>INTRODUÇÃO</w:t>
      </w:r>
    </w:p>
    <w:p w14:paraId="42D67EB9" w14:textId="77777777" w:rsidR="00A1496E" w:rsidRPr="0017495D" w:rsidRDefault="004F263B" w:rsidP="0017495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17495D">
        <w:rPr>
          <w:rFonts w:cstheme="minorHAnsi"/>
          <w:sz w:val="24"/>
          <w:szCs w:val="24"/>
        </w:rPr>
        <w:t xml:space="preserve">Este memorial descreve os procedimentos, materiais e serviços necessários para a execução da obra de </w:t>
      </w:r>
      <w:r w:rsidR="00A1496E" w:rsidRPr="0017495D">
        <w:rPr>
          <w:rFonts w:cstheme="minorHAnsi"/>
          <w:bCs/>
          <w:sz w:val="24"/>
          <w:szCs w:val="24"/>
        </w:rPr>
        <w:t>CONSTRUÇÃO DE CENTRO DE ATENÇÃO PSICOSSOCIAL – CAPS de PORTE III, localizado no endereço acima citado, no município de São Vicente – SP</w:t>
      </w:r>
      <w:r w:rsidRPr="0017495D">
        <w:rPr>
          <w:rFonts w:cstheme="minorHAnsi"/>
          <w:bCs/>
          <w:sz w:val="24"/>
          <w:szCs w:val="24"/>
        </w:rPr>
        <w:t xml:space="preserve">. O </w:t>
      </w:r>
      <w:r w:rsidRPr="0017495D">
        <w:rPr>
          <w:rFonts w:cstheme="minorHAnsi"/>
          <w:sz w:val="24"/>
          <w:szCs w:val="24"/>
        </w:rPr>
        <w:t xml:space="preserve">objetivo é proporcionar um ambiente adequado e funcional para o atendimento psicossocial da comunidade, conforme as diretrizes do Ministério da Saúde para unidades de saúde pública. </w:t>
      </w:r>
    </w:p>
    <w:p w14:paraId="39C86808" w14:textId="77777777" w:rsidR="00A1496E" w:rsidRPr="0017495D" w:rsidRDefault="00A1496E" w:rsidP="0017495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</w:p>
    <w:p w14:paraId="584BD92A" w14:textId="77777777" w:rsidR="002B4259" w:rsidRPr="0017495D" w:rsidRDefault="002B4259" w:rsidP="0017495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7495D">
        <w:rPr>
          <w:rFonts w:cstheme="minorHAnsi"/>
          <w:bCs/>
          <w:sz w:val="24"/>
          <w:szCs w:val="24"/>
        </w:rPr>
        <w:t>SERVIÇOS PRELIMINARES</w:t>
      </w:r>
    </w:p>
    <w:p w14:paraId="70D70D6D" w14:textId="77777777" w:rsidR="00A779F9" w:rsidRPr="0017495D" w:rsidRDefault="00A779F9" w:rsidP="0017495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17495D">
        <w:rPr>
          <w:rFonts w:cstheme="minorHAnsi"/>
          <w:bCs/>
          <w:sz w:val="24"/>
          <w:szCs w:val="24"/>
        </w:rPr>
        <w:t>Para a perfeita execução e completo acabamento das obras e serviços, a Empreiteira se obriga, sob as responsabilidades legais vigentes, a prestar toda a assistência técnica e administrativa necessária para imprimir andamento conveniente aos trabalhos.</w:t>
      </w:r>
    </w:p>
    <w:p w14:paraId="052B0164" w14:textId="77777777" w:rsidR="00A779F9" w:rsidRPr="0017495D" w:rsidRDefault="00A779F9" w:rsidP="0017495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</w:p>
    <w:p w14:paraId="5DE1174B" w14:textId="77777777" w:rsidR="002B4259" w:rsidRPr="0017495D" w:rsidRDefault="002B4259" w:rsidP="0017495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7495D">
        <w:rPr>
          <w:rFonts w:cstheme="minorHAnsi"/>
          <w:bCs/>
          <w:sz w:val="24"/>
          <w:szCs w:val="24"/>
        </w:rPr>
        <w:t>DESCRIÇÃO DO PROJETO</w:t>
      </w:r>
    </w:p>
    <w:p w14:paraId="1F477A68" w14:textId="77777777" w:rsidR="00DC6E64" w:rsidRPr="0017495D" w:rsidRDefault="00DC6E64" w:rsidP="0017495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17495D">
        <w:rPr>
          <w:rFonts w:cstheme="minorHAnsi"/>
          <w:bCs/>
          <w:sz w:val="24"/>
          <w:szCs w:val="24"/>
        </w:rPr>
        <w:t xml:space="preserve">O projeto prevê a construção de um edifício para prestação de serviço de CAPS porte III, composto por térreo e cobertura. </w:t>
      </w:r>
    </w:p>
    <w:p w14:paraId="142F9950" w14:textId="77777777" w:rsidR="00DC6E64" w:rsidRPr="0017495D" w:rsidRDefault="00DC6E64" w:rsidP="0017495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17495D">
        <w:rPr>
          <w:rFonts w:cstheme="minorHAnsi"/>
          <w:bCs/>
          <w:sz w:val="24"/>
          <w:szCs w:val="24"/>
        </w:rPr>
        <w:t xml:space="preserve">O térreo contará com uma área coberta para espaço de acolhimento, banheiros acessíveis (feminino e masculino), farmácia, salas para atividades coletivas (1, 2 e 3), recepção, sala para aplicação de medicamentos, almoxarifado, consultórios (1, 2, 3 e 4), refeitório e cozinha dos funcionários, cozinha e refeitório dos pacientes, quartos coletivos (1, 2, 3 e 4) posto de enfermagem, conforto enfermagem com banheiro, conforto médico com </w:t>
      </w:r>
      <w:r w:rsidRPr="0017495D">
        <w:rPr>
          <w:rFonts w:cstheme="minorHAnsi"/>
          <w:bCs/>
          <w:sz w:val="24"/>
          <w:szCs w:val="24"/>
        </w:rPr>
        <w:lastRenderedPageBreak/>
        <w:t>banheiro, área de serviço, rouparia, vestiários funcionários (feminino e masculino), área de convivência interna, área de convivência externa, DML, sala de utilidades, sala de reunião e sala administrativa, abrigo de resíduos e abrigo de gás.</w:t>
      </w:r>
    </w:p>
    <w:p w14:paraId="01194804" w14:textId="4E5672B6" w:rsidR="00DC6E64" w:rsidRPr="0017495D" w:rsidRDefault="00DC6E64" w:rsidP="0017495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17495D">
        <w:rPr>
          <w:rFonts w:cstheme="minorHAnsi"/>
          <w:bCs/>
          <w:sz w:val="24"/>
          <w:szCs w:val="24"/>
        </w:rPr>
        <w:t xml:space="preserve">Área construída total de </w:t>
      </w:r>
      <w:r w:rsidR="00C01458" w:rsidRPr="00C01458">
        <w:rPr>
          <w:rFonts w:cstheme="minorHAnsi"/>
          <w:bCs/>
          <w:sz w:val="24"/>
          <w:szCs w:val="24"/>
        </w:rPr>
        <w:t>831,10</w:t>
      </w:r>
      <w:r w:rsidRPr="0017495D">
        <w:rPr>
          <w:rFonts w:cstheme="minorHAnsi"/>
          <w:bCs/>
          <w:sz w:val="24"/>
          <w:szCs w:val="24"/>
        </w:rPr>
        <w:t>m².</w:t>
      </w:r>
    </w:p>
    <w:p w14:paraId="41EC6C89" w14:textId="77777777" w:rsidR="00A779F9" w:rsidRPr="0017495D" w:rsidRDefault="00A779F9" w:rsidP="0017495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</w:p>
    <w:p w14:paraId="260CAE9F" w14:textId="77777777" w:rsidR="002B4259" w:rsidRPr="0017495D" w:rsidRDefault="002B4259" w:rsidP="0017495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7495D">
        <w:rPr>
          <w:rFonts w:cstheme="minorHAnsi"/>
          <w:bCs/>
          <w:sz w:val="24"/>
          <w:szCs w:val="24"/>
        </w:rPr>
        <w:t>MATERIAIS BÁSICOS</w:t>
      </w:r>
    </w:p>
    <w:p w14:paraId="4F93C973" w14:textId="77777777" w:rsidR="004F263B" w:rsidRPr="0017495D" w:rsidRDefault="004F263B" w:rsidP="0017495D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17495D">
        <w:rPr>
          <w:rFonts w:cstheme="minorHAnsi"/>
          <w:sz w:val="24"/>
          <w:szCs w:val="24"/>
        </w:rPr>
        <w:t>Todos os materiais e serviços utilizados na obra deverão ser de qualidade superior, atendendo às especificações do projeto e às normas e códigos brasileiros aplicáveis. Caso algum material ou serviço precise ser alterado, isso só poderá ocorrer com a autorização prévia, por escrito, dos responsáveis pelo projeto e pela fiscalização, em caso de falta do item no mercado ou descontinuação pelo fabricante.</w:t>
      </w:r>
    </w:p>
    <w:p w14:paraId="73A429C0" w14:textId="77777777" w:rsidR="009F5804" w:rsidRPr="0017495D" w:rsidRDefault="009F5804" w:rsidP="0017495D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7BE296F1" w14:textId="77777777" w:rsidR="009F5804" w:rsidRPr="0017495D" w:rsidRDefault="009F5804" w:rsidP="0017495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7495D">
        <w:rPr>
          <w:rFonts w:cstheme="minorHAnsi"/>
          <w:bCs/>
          <w:sz w:val="24"/>
          <w:szCs w:val="24"/>
        </w:rPr>
        <w:t>ESPECIFICAÇÕES DOS MATERIAIS E SERVIÇOS</w:t>
      </w:r>
    </w:p>
    <w:p w14:paraId="3EC5A6D8" w14:textId="77777777" w:rsidR="00BA523D" w:rsidRPr="0017495D" w:rsidRDefault="009F5804" w:rsidP="0017495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17495D">
        <w:rPr>
          <w:rFonts w:cstheme="minorHAnsi"/>
          <w:bCs/>
          <w:sz w:val="24"/>
          <w:szCs w:val="24"/>
        </w:rPr>
        <w:t>5.1. SERVIÇOS PRELIMINARES</w:t>
      </w:r>
    </w:p>
    <w:p w14:paraId="3F9E79B8" w14:textId="77777777" w:rsidR="00BA523D" w:rsidRPr="0017495D" w:rsidRDefault="00BA523D" w:rsidP="0017495D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17495D">
        <w:rPr>
          <w:rFonts w:cstheme="minorHAnsi"/>
          <w:bCs/>
          <w:sz w:val="24"/>
          <w:szCs w:val="24"/>
        </w:rPr>
        <w:t xml:space="preserve">5.1.1 </w:t>
      </w:r>
      <w:r w:rsidR="009F5804" w:rsidRPr="0017495D">
        <w:rPr>
          <w:rFonts w:cstheme="minorHAnsi"/>
          <w:sz w:val="24"/>
          <w:szCs w:val="24"/>
        </w:rPr>
        <w:t>Projeto de Fundações e da Sondagem</w:t>
      </w:r>
    </w:p>
    <w:p w14:paraId="3DB06C19" w14:textId="77777777" w:rsidR="009F5804" w:rsidRPr="0017495D" w:rsidRDefault="009F5804" w:rsidP="0017495D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17495D">
        <w:rPr>
          <w:rFonts w:cstheme="minorHAnsi"/>
          <w:sz w:val="24"/>
          <w:szCs w:val="24"/>
        </w:rPr>
        <w:t>Deverá conter no mínimo todos os desenhos, informações e detalhamentos necessários ao entendimento e execução dos serviços, ou seja:</w:t>
      </w:r>
    </w:p>
    <w:p w14:paraId="342FD645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Os desenhos em planta baixa, com a locação das estacas e ou tubulões, suas numerações com suas respectivas cotas de amarração e de referência;</w:t>
      </w:r>
    </w:p>
    <w:p w14:paraId="2A3BF114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Referências de níveis, face superior dos baldrames em relação aos pisos acabados, estacas e tubulões: indicar a cota da face superior dos blocos de coroamento em relação aos pisos acabados;</w:t>
      </w:r>
    </w:p>
    <w:p w14:paraId="589C6834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Cota de arrasamento das estacas, indicação do fck do concreto a ser utilizado, Indicação de cargas e momentos nas fundações, indicar o tipo de escavação das fundações se manual ou mecânica;</w:t>
      </w:r>
    </w:p>
    <w:p w14:paraId="035667DD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Legenda contendo: os tipos e especificações das estacas/fundações, quantidades, diâmetros e previsões de comprimento das mesmas baseando-se na sondagem (mínimo de dois furos);</w:t>
      </w:r>
    </w:p>
    <w:p w14:paraId="24DB3C03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Posição dos centros de gravidade dos pilares;</w:t>
      </w:r>
    </w:p>
    <w:p w14:paraId="099A17CF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lastRenderedPageBreak/>
        <w:t>Detalhes esquemáticos dos encontros de estacas/blocos/pilares mostrando as esperas;</w:t>
      </w:r>
    </w:p>
    <w:p w14:paraId="77901612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Informações sobre o preparo da estaca – procedimentos de execução;</w:t>
      </w:r>
    </w:p>
    <w:p w14:paraId="6DABA161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Quadro de nega das estacas;</w:t>
      </w:r>
    </w:p>
    <w:p w14:paraId="6C5AF55B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Observações importantes, procedimentos executivos;</w:t>
      </w:r>
    </w:p>
    <w:p w14:paraId="78838C48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Especificações;</w:t>
      </w:r>
    </w:p>
    <w:p w14:paraId="69A99978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Documentos de referência para elaboração do projeto;</w:t>
      </w:r>
    </w:p>
    <w:p w14:paraId="2A717F6A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Bem como todos os demais detalhes necessários ao entendimento e execução das fundações;</w:t>
      </w:r>
    </w:p>
    <w:p w14:paraId="5F31D1C9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Deverá ser elaborado seguindo as exigências das Normas Técnicas da ABNT vigentes e demais normas pertinentes;</w:t>
      </w:r>
    </w:p>
    <w:p w14:paraId="1549E26A" w14:textId="77777777" w:rsidR="00B944AC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Nos honorários relativos ao projeto, deverão estar inclusas a sondagem (mínimo de dois furos), bem como as remunerações referentes ao acompanhamento e gerenciamento técnico da execução, tendo em vista a possibilidade de qualquer modificação e ou adaptação necessária no que tange à execução das respectivas fundações.</w:t>
      </w:r>
    </w:p>
    <w:p w14:paraId="4E7FC08B" w14:textId="77777777" w:rsidR="00B944AC" w:rsidRDefault="00BA523D" w:rsidP="00B944AC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944AC">
        <w:rPr>
          <w:rFonts w:cstheme="minorHAnsi"/>
          <w:bCs/>
          <w:sz w:val="24"/>
          <w:szCs w:val="24"/>
        </w:rPr>
        <w:t>5.1.</w:t>
      </w:r>
      <w:r w:rsidR="0017495D" w:rsidRPr="00B944AC">
        <w:rPr>
          <w:rFonts w:cstheme="minorHAnsi"/>
          <w:bCs/>
          <w:sz w:val="24"/>
          <w:szCs w:val="24"/>
        </w:rPr>
        <w:t>2</w:t>
      </w:r>
      <w:r w:rsidRPr="00B944AC">
        <w:rPr>
          <w:rFonts w:cstheme="minorHAnsi"/>
          <w:bCs/>
          <w:sz w:val="24"/>
          <w:szCs w:val="24"/>
        </w:rPr>
        <w:t xml:space="preserve"> </w:t>
      </w:r>
      <w:r w:rsidR="0017495D" w:rsidRPr="00B944AC">
        <w:rPr>
          <w:rFonts w:cstheme="minorHAnsi"/>
          <w:sz w:val="24"/>
          <w:szCs w:val="24"/>
        </w:rPr>
        <w:t>Projeto de topografia</w:t>
      </w:r>
    </w:p>
    <w:p w14:paraId="160A6BA4" w14:textId="77777777" w:rsidR="00B944AC" w:rsidRDefault="0017495D" w:rsidP="00B944AC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944AC">
        <w:rPr>
          <w:rFonts w:cstheme="minorHAnsi"/>
          <w:sz w:val="24"/>
          <w:szCs w:val="24"/>
        </w:rPr>
        <w:t>Tem a finalidade de fornecer informações precisas sobre a posição, a altura, as distâncias e as inclinações do terreno.</w:t>
      </w:r>
      <w:r w:rsidR="004663AD" w:rsidRPr="00B944AC">
        <w:rPr>
          <w:rFonts w:cstheme="minorHAnsi"/>
          <w:sz w:val="24"/>
          <w:szCs w:val="24"/>
        </w:rPr>
        <w:t xml:space="preserve"> </w:t>
      </w:r>
    </w:p>
    <w:p w14:paraId="28D02F92" w14:textId="77777777" w:rsidR="004663AD" w:rsidRPr="00B944AC" w:rsidRDefault="004663AD" w:rsidP="00E957F8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944AC">
        <w:rPr>
          <w:rFonts w:cstheme="minorHAnsi"/>
          <w:sz w:val="24"/>
          <w:szCs w:val="24"/>
        </w:rPr>
        <w:t>Deverá conter no mínimo todos os desenhos, informações e detalhamentos necessários ao entendimento e execução dos serviços, ou seja:</w:t>
      </w:r>
    </w:p>
    <w:p w14:paraId="55BDC855" w14:textId="77777777" w:rsidR="004663AD" w:rsidRDefault="004663AD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Planta Topográfica: Representação do terreno, com indicação das características principais (curvas de nível, limites do terreno, edificações existentes, acessos, vias, corpos d’água, vegetação, etc.);</w:t>
      </w:r>
    </w:p>
    <w:p w14:paraId="6CBB4BFA" w14:textId="77777777" w:rsidR="004663AD" w:rsidRDefault="004663AD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Perfil Longitudinal: Seção vertical de um trecho do terreno ao longo de um eixo, para análise de vari</w:t>
      </w:r>
      <w:r w:rsidR="00B944AC">
        <w:rPr>
          <w:rFonts w:cstheme="minorHAnsi"/>
          <w:sz w:val="24"/>
          <w:szCs w:val="24"/>
        </w:rPr>
        <w:t>ação de altitudes e inclinações;</w:t>
      </w:r>
    </w:p>
    <w:p w14:paraId="685EB39F" w14:textId="77777777" w:rsidR="004663AD" w:rsidRDefault="004663AD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Curvas de Nível: Representação das elevações do terreno em intervalos regulares. São essenciais para entender a topografia do terreno e determinar possíveis intervenções, como dr</w:t>
      </w:r>
      <w:r w:rsidR="00B944AC">
        <w:rPr>
          <w:rFonts w:cstheme="minorHAnsi"/>
          <w:sz w:val="24"/>
          <w:szCs w:val="24"/>
        </w:rPr>
        <w:t>enagem ou movimentação de terra;</w:t>
      </w:r>
    </w:p>
    <w:p w14:paraId="141DDA11" w14:textId="77777777" w:rsidR="005B2850" w:rsidRDefault="004663AD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5B2850">
        <w:rPr>
          <w:rFonts w:cstheme="minorHAnsi"/>
          <w:sz w:val="24"/>
          <w:szCs w:val="24"/>
        </w:rPr>
        <w:lastRenderedPageBreak/>
        <w:t>Levantamento Cadastral de Imóveis e Infraestruturas:</w:t>
      </w:r>
      <w:r w:rsidR="005B2850" w:rsidRPr="005B2850">
        <w:rPr>
          <w:rFonts w:cstheme="minorHAnsi"/>
          <w:sz w:val="24"/>
          <w:szCs w:val="24"/>
        </w:rPr>
        <w:t xml:space="preserve"> </w:t>
      </w:r>
      <w:r w:rsidRPr="005B2850">
        <w:rPr>
          <w:rFonts w:cstheme="minorHAnsi"/>
          <w:sz w:val="24"/>
          <w:szCs w:val="24"/>
        </w:rPr>
        <w:t>Mapeamento das construções existentes, como edifícios, ruas, redes de energia e outros serviços, que pode</w:t>
      </w:r>
      <w:r w:rsidR="00B944AC">
        <w:rPr>
          <w:rFonts w:cstheme="minorHAnsi"/>
          <w:sz w:val="24"/>
          <w:szCs w:val="24"/>
        </w:rPr>
        <w:t>m afetar o planejamento da obra;</w:t>
      </w:r>
    </w:p>
    <w:p w14:paraId="584388F4" w14:textId="77777777" w:rsidR="005B2850" w:rsidRDefault="004663AD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5B2850">
        <w:rPr>
          <w:rFonts w:cstheme="minorHAnsi"/>
          <w:sz w:val="24"/>
          <w:szCs w:val="24"/>
        </w:rPr>
        <w:t>Coordenadas de Pontos:</w:t>
      </w:r>
      <w:r w:rsidR="005B2850" w:rsidRPr="005B2850">
        <w:rPr>
          <w:rFonts w:cstheme="minorHAnsi"/>
          <w:sz w:val="24"/>
          <w:szCs w:val="24"/>
        </w:rPr>
        <w:t xml:space="preserve"> </w:t>
      </w:r>
      <w:r w:rsidRPr="005B2850">
        <w:rPr>
          <w:rFonts w:cstheme="minorHAnsi"/>
          <w:sz w:val="24"/>
          <w:szCs w:val="24"/>
        </w:rPr>
        <w:t>Definição das coordenadas geográficas (latitude, longitude) de pontos-chave do terreno, utilizando sistemas</w:t>
      </w:r>
      <w:r w:rsidR="00B944AC">
        <w:rPr>
          <w:rFonts w:cstheme="minorHAnsi"/>
          <w:sz w:val="24"/>
          <w:szCs w:val="24"/>
        </w:rPr>
        <w:t xml:space="preserve"> de georreferenciamento;</w:t>
      </w:r>
    </w:p>
    <w:p w14:paraId="31E9DD1F" w14:textId="77777777" w:rsidR="005B2850" w:rsidRDefault="005B2850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Memorial Descritivo</w:t>
      </w:r>
      <w:r w:rsidR="00B944AC">
        <w:rPr>
          <w:rFonts w:cstheme="minorHAnsi"/>
          <w:sz w:val="24"/>
          <w:szCs w:val="24"/>
        </w:rPr>
        <w:t>;</w:t>
      </w:r>
    </w:p>
    <w:p w14:paraId="73D4B7FD" w14:textId="77777777" w:rsidR="005B2850" w:rsidRDefault="004663AD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5B2850">
        <w:rPr>
          <w:rFonts w:cstheme="minorHAnsi"/>
          <w:sz w:val="24"/>
          <w:szCs w:val="24"/>
        </w:rPr>
        <w:t>Detalhamento de Acomodações e Desníveis:</w:t>
      </w:r>
      <w:r w:rsidR="005B2850">
        <w:rPr>
          <w:rFonts w:cstheme="minorHAnsi"/>
          <w:sz w:val="24"/>
          <w:szCs w:val="24"/>
        </w:rPr>
        <w:t xml:space="preserve"> </w:t>
      </w:r>
      <w:r w:rsidRPr="005B2850">
        <w:rPr>
          <w:rFonts w:cstheme="minorHAnsi"/>
          <w:sz w:val="24"/>
          <w:szCs w:val="24"/>
        </w:rPr>
        <w:t>Detalhes sobre desníveis e variações do terreno que influenciam o projeto de construção</w:t>
      </w:r>
      <w:r w:rsidR="00B944AC">
        <w:rPr>
          <w:rFonts w:cstheme="minorHAnsi"/>
          <w:sz w:val="24"/>
          <w:szCs w:val="24"/>
        </w:rPr>
        <w:t>;</w:t>
      </w:r>
    </w:p>
    <w:p w14:paraId="42A35AEC" w14:textId="77777777" w:rsidR="00B944AC" w:rsidRDefault="004663AD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944AC">
        <w:rPr>
          <w:rFonts w:cstheme="minorHAnsi"/>
          <w:sz w:val="24"/>
          <w:szCs w:val="24"/>
        </w:rPr>
        <w:t>Cálculo de Áreas e Volume de Terra:</w:t>
      </w:r>
      <w:r w:rsidR="00B944AC">
        <w:rPr>
          <w:rFonts w:cstheme="minorHAnsi"/>
          <w:sz w:val="24"/>
          <w:szCs w:val="24"/>
        </w:rPr>
        <w:t xml:space="preserve"> </w:t>
      </w:r>
      <w:r w:rsidRPr="00B944AC">
        <w:rPr>
          <w:rFonts w:cstheme="minorHAnsi"/>
          <w:sz w:val="24"/>
          <w:szCs w:val="24"/>
        </w:rPr>
        <w:t>Cálculos que são feitos com base nas medições para determinar áreas específicas de interesse (ex.: áreas de construção, áreas de lazer, etc.) e volumes de ter</w:t>
      </w:r>
      <w:r w:rsidR="00B944AC">
        <w:rPr>
          <w:rFonts w:cstheme="minorHAnsi"/>
          <w:sz w:val="24"/>
          <w:szCs w:val="24"/>
        </w:rPr>
        <w:t>ra a serem movidos ou removidos;</w:t>
      </w:r>
    </w:p>
    <w:p w14:paraId="0FE3ECE0" w14:textId="77777777" w:rsidR="00B944AC" w:rsidRDefault="00B944AC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Fotos e Imagens de Referência.</w:t>
      </w:r>
    </w:p>
    <w:p w14:paraId="3602F863" w14:textId="77777777" w:rsidR="00B944AC" w:rsidRPr="00B944AC" w:rsidRDefault="00B944AC" w:rsidP="00E957F8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2AFFAB7C" w14:textId="77777777" w:rsidR="0017495D" w:rsidRDefault="0017495D" w:rsidP="00E957F8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B944AC">
        <w:rPr>
          <w:rFonts w:cstheme="minorHAnsi"/>
          <w:bCs/>
          <w:sz w:val="24"/>
          <w:szCs w:val="24"/>
        </w:rPr>
        <w:t>5.2. ESTRUTURA</w:t>
      </w:r>
    </w:p>
    <w:p w14:paraId="2D626C65" w14:textId="77777777" w:rsidR="00B944AC" w:rsidRPr="00E957F8" w:rsidRDefault="00B944AC" w:rsidP="00E957F8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5.2.1 P</w:t>
      </w:r>
      <w:r w:rsidR="009F5804" w:rsidRPr="00E957F8">
        <w:rPr>
          <w:rFonts w:cstheme="minorHAnsi"/>
          <w:bCs/>
          <w:sz w:val="24"/>
          <w:szCs w:val="24"/>
        </w:rPr>
        <w:t xml:space="preserve">rojeto de </w:t>
      </w:r>
      <w:r w:rsidRPr="00E957F8">
        <w:rPr>
          <w:rFonts w:cstheme="minorHAnsi"/>
          <w:bCs/>
          <w:sz w:val="24"/>
          <w:szCs w:val="24"/>
        </w:rPr>
        <w:t>C</w:t>
      </w:r>
      <w:r w:rsidR="009F5804" w:rsidRPr="00E957F8">
        <w:rPr>
          <w:rFonts w:cstheme="minorHAnsi"/>
          <w:bCs/>
          <w:sz w:val="24"/>
          <w:szCs w:val="24"/>
        </w:rPr>
        <w:t xml:space="preserve">álculo </w:t>
      </w:r>
      <w:r w:rsidRPr="00E957F8">
        <w:rPr>
          <w:rFonts w:cstheme="minorHAnsi"/>
          <w:bCs/>
          <w:sz w:val="24"/>
          <w:szCs w:val="24"/>
        </w:rPr>
        <w:t>E</w:t>
      </w:r>
      <w:r w:rsidR="009F5804" w:rsidRPr="00E957F8">
        <w:rPr>
          <w:rFonts w:cstheme="minorHAnsi"/>
          <w:bCs/>
          <w:sz w:val="24"/>
          <w:szCs w:val="24"/>
        </w:rPr>
        <w:t xml:space="preserve">strutural de </w:t>
      </w:r>
      <w:r w:rsidRPr="00E957F8">
        <w:rPr>
          <w:rFonts w:cstheme="minorHAnsi"/>
          <w:bCs/>
          <w:sz w:val="24"/>
          <w:szCs w:val="24"/>
        </w:rPr>
        <w:t>C</w:t>
      </w:r>
      <w:r w:rsidR="009F5804" w:rsidRPr="00E957F8">
        <w:rPr>
          <w:rFonts w:cstheme="minorHAnsi"/>
          <w:bCs/>
          <w:sz w:val="24"/>
          <w:szCs w:val="24"/>
        </w:rPr>
        <w:t xml:space="preserve">oncreto </w:t>
      </w:r>
      <w:r w:rsidRPr="00E957F8">
        <w:rPr>
          <w:rFonts w:cstheme="minorHAnsi"/>
          <w:bCs/>
          <w:sz w:val="24"/>
          <w:szCs w:val="24"/>
        </w:rPr>
        <w:t xml:space="preserve">Armado </w:t>
      </w:r>
    </w:p>
    <w:p w14:paraId="33E528F2" w14:textId="77777777" w:rsidR="00B944AC" w:rsidRDefault="00B944AC" w:rsidP="00E957F8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9F5804" w:rsidRPr="00FA1F96">
        <w:rPr>
          <w:rFonts w:cstheme="minorHAnsi"/>
          <w:sz w:val="24"/>
          <w:szCs w:val="24"/>
        </w:rPr>
        <w:t>everá conter no mínimo todos os desenhos e informações necessárias ao entendimento e execução das obras e ou serviços, ou seja:</w:t>
      </w:r>
    </w:p>
    <w:p w14:paraId="7960A5FA" w14:textId="77777777" w:rsidR="009F5804" w:rsidRPr="00B944AC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944AC">
        <w:rPr>
          <w:rFonts w:cstheme="minorHAnsi"/>
          <w:sz w:val="24"/>
          <w:szCs w:val="24"/>
        </w:rPr>
        <w:t>Eixos e níveis compatibilizados com o projeto de arquitetura;</w:t>
      </w:r>
    </w:p>
    <w:p w14:paraId="0BCC4E67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Locações;</w:t>
      </w:r>
    </w:p>
    <w:p w14:paraId="37E86C28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Plantas baixas de forma e de armação dos respectivos pavimentos;</w:t>
      </w:r>
    </w:p>
    <w:p w14:paraId="6A8A10D9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Indicação do fck do concreto;</w:t>
      </w:r>
    </w:p>
    <w:p w14:paraId="4DB53843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Indicação de pilaretes e cinta de amarração em oitões de alvenaria;</w:t>
      </w:r>
    </w:p>
    <w:p w14:paraId="3C3C3D9A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Listagem de ferros por folha; indicar separadamente os resumos de ferro referentes à infraestrutura e à superestrutura; indicar apenas as quantidades reais de material empregado não considerando as perdas;</w:t>
      </w:r>
    </w:p>
    <w:p w14:paraId="6E141FEC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Carregamento das lajes, quando houver;</w:t>
      </w:r>
    </w:p>
    <w:p w14:paraId="15199EEB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Detalhamento das infraestruturas/baldrames;</w:t>
      </w:r>
    </w:p>
    <w:p w14:paraId="12F24C5B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Detalhamento de pilares e vigas com formas e armações;</w:t>
      </w:r>
    </w:p>
    <w:p w14:paraId="7467EE43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Cortes, detalhes específicos;</w:t>
      </w:r>
    </w:p>
    <w:p w14:paraId="522C6AD0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lastRenderedPageBreak/>
        <w:t>Perspectivas;</w:t>
      </w:r>
    </w:p>
    <w:p w14:paraId="0D0A8BC0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Locação e detalhamento de juntas de dilatação e de concretagem;</w:t>
      </w:r>
    </w:p>
    <w:p w14:paraId="68A00496" w14:textId="77777777" w:rsidR="00E957F8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E957F8">
        <w:rPr>
          <w:rFonts w:cstheme="minorHAnsi"/>
          <w:sz w:val="24"/>
          <w:szCs w:val="24"/>
        </w:rPr>
        <w:t>Especificações gerais;</w:t>
      </w:r>
    </w:p>
    <w:p w14:paraId="5DDCE567" w14:textId="77777777" w:rsidR="00E957F8" w:rsidRPr="00E957F8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E957F8">
        <w:rPr>
          <w:rFonts w:cstheme="minorHAnsi"/>
          <w:sz w:val="24"/>
          <w:szCs w:val="24"/>
        </w:rPr>
        <w:t>Quantitativos e memoriais do cálculo estrutural.</w:t>
      </w:r>
    </w:p>
    <w:p w14:paraId="7E59845E" w14:textId="77777777" w:rsidR="00E957F8" w:rsidRDefault="00E957F8" w:rsidP="00E957F8">
      <w:pPr>
        <w:pStyle w:val="PargrafodaLista"/>
        <w:spacing w:line="360" w:lineRule="auto"/>
        <w:ind w:left="705"/>
        <w:jc w:val="both"/>
        <w:rPr>
          <w:rFonts w:cstheme="minorHAnsi"/>
          <w:sz w:val="24"/>
          <w:szCs w:val="24"/>
        </w:rPr>
      </w:pPr>
    </w:p>
    <w:p w14:paraId="4B381630" w14:textId="77777777" w:rsidR="00E957F8" w:rsidRPr="00E957F8" w:rsidRDefault="00E957F8" w:rsidP="00E957F8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5.2.2 P</w:t>
      </w:r>
      <w:r w:rsidRPr="00E957F8">
        <w:rPr>
          <w:rFonts w:cstheme="minorHAnsi"/>
          <w:bCs/>
          <w:sz w:val="24"/>
          <w:szCs w:val="24"/>
        </w:rPr>
        <w:t>rojeto de Cálculo Estrutural de Estruturas Metálicas</w:t>
      </w:r>
    </w:p>
    <w:p w14:paraId="41B81C02" w14:textId="77777777" w:rsidR="009F5804" w:rsidRPr="00B564F5" w:rsidRDefault="009F5804" w:rsidP="00E957F8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O projeto de cálculo de estruturas metálicas deverá conter no mínimo todos os desenhos, informações e detalhamentos necessários ao entendimento e execução das estruturas metálicas e demais serviços pertinentes, ou seja:</w:t>
      </w:r>
    </w:p>
    <w:p w14:paraId="4F175A22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Eixos e níveis compatibilizados com o projeto de arquitetura;</w:t>
      </w:r>
    </w:p>
    <w:p w14:paraId="4DE9A949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Locações;</w:t>
      </w:r>
    </w:p>
    <w:p w14:paraId="181034AE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Plantas baixas;</w:t>
      </w:r>
    </w:p>
    <w:p w14:paraId="40C1C4E9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Cortes;</w:t>
      </w:r>
    </w:p>
    <w:p w14:paraId="64AC0658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Detalhes específicos;</w:t>
      </w:r>
    </w:p>
    <w:p w14:paraId="367C46CB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Detalhes ampliados de nós de ligação com todos os elementos especificando: chapas, pinos, parafusos, pregos, cortes, soldas, encaixes etc., detalhe dos chumbadores de fixação, esquema e detalhes dos contraventamentos;</w:t>
      </w:r>
    </w:p>
    <w:p w14:paraId="58B4B801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Especificações gerais;</w:t>
      </w:r>
    </w:p>
    <w:p w14:paraId="2803EB89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 xml:space="preserve">Quantitativos relativos à estrutura metálica e ao </w:t>
      </w:r>
      <w:proofErr w:type="spellStart"/>
      <w:r w:rsidRPr="00B564F5">
        <w:rPr>
          <w:rFonts w:cstheme="minorHAnsi"/>
          <w:sz w:val="24"/>
          <w:szCs w:val="24"/>
        </w:rPr>
        <w:t>entelhamento</w:t>
      </w:r>
      <w:proofErr w:type="spellEnd"/>
      <w:r w:rsidRPr="00B564F5">
        <w:rPr>
          <w:rFonts w:cstheme="minorHAnsi"/>
          <w:sz w:val="24"/>
          <w:szCs w:val="24"/>
        </w:rPr>
        <w:t xml:space="preserve"> quando for o caso;</w:t>
      </w:r>
    </w:p>
    <w:p w14:paraId="396FB332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Tabela resumo de todas as peças, peso total do aço, metragem quadrada da estrutura em projeção e peso por metro quadrado e memorial do cálculo estrutural;</w:t>
      </w:r>
    </w:p>
    <w:p w14:paraId="0D3A697F" w14:textId="77777777" w:rsidR="009F5804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Deverá ser elaborado seguindo as exigências das Normas Técnicas da ABNT vigentes e demais normas pertinentes para que esteja de acordo com materiais, especificações e detalhamento para proporcionar o menor custo benefícios para os serviços.</w:t>
      </w:r>
    </w:p>
    <w:p w14:paraId="14EDE8EF" w14:textId="77777777" w:rsidR="009F5804" w:rsidRDefault="009F5804" w:rsidP="007E2D5D">
      <w:pPr>
        <w:pStyle w:val="PargrafodaLista"/>
        <w:spacing w:line="360" w:lineRule="auto"/>
        <w:ind w:left="360"/>
        <w:jc w:val="both"/>
      </w:pPr>
    </w:p>
    <w:p w14:paraId="060DCA5B" w14:textId="77777777" w:rsidR="00E957F8" w:rsidRDefault="00E957F8" w:rsidP="00E957F8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5.3</w:t>
      </w:r>
      <w:r w:rsidRPr="00B944AC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ALVENARIA</w:t>
      </w:r>
    </w:p>
    <w:p w14:paraId="5A18BB01" w14:textId="77777777" w:rsidR="00E957F8" w:rsidRPr="00E957F8" w:rsidRDefault="00E957F8" w:rsidP="00E957F8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E957F8">
        <w:rPr>
          <w:rFonts w:cstheme="minorHAnsi"/>
          <w:sz w:val="24"/>
          <w:szCs w:val="24"/>
        </w:rPr>
        <w:t>As paredes serão construídas com blocos cerâmicos, com espessura e resistência adequadas à carga e uso previsto, revestidas com argamassa e acabamento em pintura.</w:t>
      </w:r>
    </w:p>
    <w:p w14:paraId="01CB0D2E" w14:textId="77777777" w:rsidR="00E957F8" w:rsidRDefault="00E957F8" w:rsidP="007E2D5D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65C53BD5" w14:textId="77777777" w:rsidR="00C6789D" w:rsidRDefault="00C6789D" w:rsidP="00C6789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5.4</w:t>
      </w:r>
      <w:r w:rsidRPr="00B944AC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COBERTURA</w:t>
      </w:r>
    </w:p>
    <w:p w14:paraId="5A9534F8" w14:textId="77777777" w:rsidR="00C6789D" w:rsidRDefault="00A05D9C" w:rsidP="007E2D5D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A05D9C">
        <w:rPr>
          <w:rFonts w:cstheme="minorHAnsi"/>
          <w:sz w:val="24"/>
          <w:szCs w:val="24"/>
        </w:rPr>
        <w:t>A laje de cobertura receberá impermeabilização</w:t>
      </w:r>
      <w:r>
        <w:rPr>
          <w:rFonts w:cstheme="minorHAnsi"/>
          <w:sz w:val="24"/>
          <w:szCs w:val="24"/>
        </w:rPr>
        <w:t xml:space="preserve">. </w:t>
      </w:r>
      <w:r w:rsidR="00C6789D" w:rsidRPr="00C6789D">
        <w:rPr>
          <w:rFonts w:cstheme="minorHAnsi"/>
          <w:sz w:val="24"/>
          <w:szCs w:val="24"/>
        </w:rPr>
        <w:t xml:space="preserve">A cobertura será </w:t>
      </w:r>
      <w:r w:rsidR="00C6789D">
        <w:rPr>
          <w:rFonts w:cstheme="minorHAnsi"/>
          <w:sz w:val="24"/>
          <w:szCs w:val="24"/>
        </w:rPr>
        <w:t>estrutura em madeira</w:t>
      </w:r>
      <w:r w:rsidR="00C6789D" w:rsidRPr="00C6789D">
        <w:rPr>
          <w:rFonts w:cstheme="minorHAnsi"/>
          <w:sz w:val="24"/>
          <w:szCs w:val="24"/>
        </w:rPr>
        <w:t xml:space="preserve"> e telhas de cerâmica, atendendo aos requisitos de isolamento térmico e acústico.</w:t>
      </w:r>
      <w:r w:rsidR="00CC17D5">
        <w:rPr>
          <w:rFonts w:cstheme="minorHAnsi"/>
          <w:sz w:val="24"/>
          <w:szCs w:val="24"/>
        </w:rPr>
        <w:t xml:space="preserve"> </w:t>
      </w:r>
      <w:r w:rsidR="00CC17D5" w:rsidRPr="00CC17D5">
        <w:rPr>
          <w:rFonts w:cstheme="minorHAnsi"/>
          <w:sz w:val="24"/>
          <w:szCs w:val="24"/>
        </w:rPr>
        <w:t xml:space="preserve">Calha em </w:t>
      </w:r>
      <w:r w:rsidR="00CC17D5">
        <w:rPr>
          <w:rFonts w:cstheme="minorHAnsi"/>
          <w:sz w:val="24"/>
          <w:szCs w:val="24"/>
        </w:rPr>
        <w:t>chapa de aço galvanizado deverá ser</w:t>
      </w:r>
      <w:r w:rsidR="00CC17D5" w:rsidRPr="00CC17D5">
        <w:rPr>
          <w:rFonts w:cstheme="minorHAnsi"/>
          <w:sz w:val="24"/>
          <w:szCs w:val="24"/>
        </w:rPr>
        <w:t xml:space="preserve"> fixada ao longo das extremid</w:t>
      </w:r>
      <w:r w:rsidR="00CC17D5">
        <w:rPr>
          <w:rFonts w:cstheme="minorHAnsi"/>
          <w:sz w:val="24"/>
          <w:szCs w:val="24"/>
        </w:rPr>
        <w:t>ades das telhas</w:t>
      </w:r>
      <w:r w:rsidR="00CC17D5" w:rsidRPr="00CC17D5">
        <w:rPr>
          <w:rFonts w:cstheme="minorHAnsi"/>
          <w:sz w:val="24"/>
          <w:szCs w:val="24"/>
        </w:rPr>
        <w:t>. Quando estiverem próximas a platibandas, as calhas deverão se prolongar verticalmente pelas mesmas.</w:t>
      </w:r>
      <w:r w:rsidR="00CC17D5">
        <w:rPr>
          <w:rFonts w:cstheme="minorHAnsi"/>
          <w:sz w:val="24"/>
          <w:szCs w:val="24"/>
        </w:rPr>
        <w:t xml:space="preserve"> </w:t>
      </w:r>
      <w:r w:rsidR="00CC17D5" w:rsidRPr="00CC17D5">
        <w:rPr>
          <w:rFonts w:cstheme="minorHAnsi"/>
          <w:sz w:val="24"/>
          <w:szCs w:val="24"/>
        </w:rPr>
        <w:t>Todas as platibandas receberão pingadeira em moldura tipo “U” invertido em argamassa com 2 cm de espessura, sendo que a parte vertical deve descer no mínimo 2,5 cm junto à platibanda.</w:t>
      </w:r>
      <w:r w:rsidR="00CC17D5">
        <w:rPr>
          <w:rFonts w:cstheme="minorHAnsi"/>
          <w:sz w:val="24"/>
          <w:szCs w:val="24"/>
        </w:rPr>
        <w:t xml:space="preserve"> Será instalado forro de gesso em todos os ambientes.</w:t>
      </w:r>
    </w:p>
    <w:p w14:paraId="291DEFBA" w14:textId="77777777" w:rsidR="00A05D9C" w:rsidRDefault="00A05D9C" w:rsidP="007E2D5D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7C82800B" w14:textId="77777777" w:rsidR="00A05D9C" w:rsidRDefault="00A05D9C" w:rsidP="00A05D9C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5.5</w:t>
      </w:r>
      <w:r w:rsidRPr="00B944AC">
        <w:rPr>
          <w:rFonts w:cstheme="minorHAnsi"/>
          <w:bCs/>
          <w:sz w:val="24"/>
          <w:szCs w:val="24"/>
        </w:rPr>
        <w:t xml:space="preserve">. </w:t>
      </w:r>
      <w:r w:rsidR="007E2D5D">
        <w:rPr>
          <w:rFonts w:cstheme="minorHAnsi"/>
          <w:bCs/>
          <w:sz w:val="24"/>
          <w:szCs w:val="24"/>
        </w:rPr>
        <w:t>REVESTIMENTOS</w:t>
      </w:r>
    </w:p>
    <w:p w14:paraId="35771F28" w14:textId="77777777" w:rsidR="00A05D9C" w:rsidRDefault="00A05D9C" w:rsidP="00A05D9C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5.5.1 </w:t>
      </w:r>
      <w:r w:rsidR="007E2D5D" w:rsidRPr="00A05D9C">
        <w:rPr>
          <w:rFonts w:cstheme="minorHAnsi"/>
          <w:bCs/>
          <w:sz w:val="24"/>
          <w:szCs w:val="24"/>
        </w:rPr>
        <w:t>Pisos externos:</w:t>
      </w:r>
    </w:p>
    <w:p w14:paraId="35F3106F" w14:textId="77777777" w:rsidR="00A05D9C" w:rsidRDefault="007E2D5D" w:rsidP="00FA39E9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A05D9C">
        <w:rPr>
          <w:rFonts w:cstheme="minorHAnsi"/>
          <w:sz w:val="24"/>
          <w:szCs w:val="24"/>
        </w:rPr>
        <w:t>Piso em Concreto desempenado acabamento Liso em quadros de 2,00 x 2,00m com junta plástica de dilatação na cor preto;</w:t>
      </w:r>
    </w:p>
    <w:p w14:paraId="48CA3011" w14:textId="77777777" w:rsidR="007E2D5D" w:rsidRPr="00FA39E9" w:rsidRDefault="007E2D5D" w:rsidP="00FA39E9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A05D9C">
        <w:rPr>
          <w:rFonts w:cstheme="minorHAnsi"/>
          <w:sz w:val="24"/>
          <w:szCs w:val="24"/>
        </w:rPr>
        <w:t>Placas cerâmicas obs.: calçada pública de pedestres, rampa, e</w:t>
      </w:r>
      <w:r w:rsidR="00FA39E9">
        <w:rPr>
          <w:rFonts w:cstheme="minorHAnsi"/>
          <w:sz w:val="24"/>
          <w:szCs w:val="24"/>
        </w:rPr>
        <w:t>scada, áreas externas do térreo;</w:t>
      </w:r>
    </w:p>
    <w:p w14:paraId="0FA2C96E" w14:textId="77777777" w:rsidR="007E2D5D" w:rsidRDefault="007E2D5D" w:rsidP="00FA39E9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E2D5D">
        <w:rPr>
          <w:rFonts w:cstheme="minorHAnsi"/>
          <w:sz w:val="24"/>
          <w:szCs w:val="24"/>
        </w:rPr>
        <w:t xml:space="preserve">Piso tátil de ladrilho hidráulico: 25x25 cm, e=2,5 cm, antiderrapante, </w:t>
      </w:r>
      <w:proofErr w:type="spellStart"/>
      <w:r w:rsidRPr="007E2D5D">
        <w:rPr>
          <w:rFonts w:cstheme="minorHAnsi"/>
          <w:sz w:val="24"/>
          <w:szCs w:val="24"/>
        </w:rPr>
        <w:t>podotátil</w:t>
      </w:r>
      <w:proofErr w:type="spellEnd"/>
      <w:r w:rsidRPr="007E2D5D">
        <w:rPr>
          <w:rFonts w:cstheme="minorHAnsi"/>
          <w:sz w:val="24"/>
          <w:szCs w:val="24"/>
        </w:rPr>
        <w:t>, tipo alerta, cor vermelho, padrão Casa do Braile ou equivalente.</w:t>
      </w:r>
    </w:p>
    <w:p w14:paraId="73163ED9" w14:textId="77777777" w:rsidR="00FA39E9" w:rsidRPr="00FA39E9" w:rsidRDefault="00FA39E9" w:rsidP="00FA39E9">
      <w:pPr>
        <w:spacing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5.5.2</w:t>
      </w:r>
      <w:r w:rsidRPr="00FA39E9">
        <w:rPr>
          <w:rFonts w:cstheme="minorHAnsi"/>
          <w:sz w:val="24"/>
          <w:szCs w:val="24"/>
        </w:rPr>
        <w:t xml:space="preserve"> Pisos Internos:</w:t>
      </w:r>
    </w:p>
    <w:p w14:paraId="37760C62" w14:textId="77777777" w:rsidR="007E2D5D" w:rsidRPr="00FA39E9" w:rsidRDefault="007E2D5D" w:rsidP="00FA39E9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FA39E9">
        <w:rPr>
          <w:rFonts w:cstheme="minorHAnsi"/>
          <w:sz w:val="24"/>
          <w:szCs w:val="24"/>
        </w:rPr>
        <w:t>Piso porcelanato acetinado retificado,</w:t>
      </w:r>
      <w:r w:rsidR="00FA39E9">
        <w:rPr>
          <w:rFonts w:cstheme="minorHAnsi"/>
          <w:sz w:val="24"/>
          <w:szCs w:val="24"/>
        </w:rPr>
        <w:t xml:space="preserve"> na cor cinza, com rejunte. Piso com tratamento antiderrapante nas áreas molhadas;</w:t>
      </w:r>
    </w:p>
    <w:p w14:paraId="46C5E7B0" w14:textId="77777777" w:rsidR="007E2D5D" w:rsidRPr="007E2D5D" w:rsidRDefault="007E2D5D" w:rsidP="00FA39E9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E2D5D">
        <w:rPr>
          <w:rFonts w:cstheme="minorHAnsi"/>
          <w:sz w:val="24"/>
          <w:szCs w:val="24"/>
        </w:rPr>
        <w:t>Piso tátil: Elemento tátil em polipropileno formando uma placa de 25 x 25 cm, tipo alerta, fixados com epóxi de alta resistência, na cor preta.</w:t>
      </w:r>
    </w:p>
    <w:p w14:paraId="31562DD8" w14:textId="77777777" w:rsidR="007E2D5D" w:rsidRPr="007E2D5D" w:rsidRDefault="007E2D5D" w:rsidP="00FA39E9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E2D5D">
        <w:rPr>
          <w:rFonts w:cstheme="minorHAnsi"/>
          <w:sz w:val="24"/>
          <w:szCs w:val="24"/>
        </w:rPr>
        <w:t>Piso tátil: Elemento tátil em polipropileno formando uma placa de 25 x 25 cm, tipo direcional, fixados com epóxi de alta resistência, na cor preta.</w:t>
      </w:r>
    </w:p>
    <w:p w14:paraId="52298851" w14:textId="77777777" w:rsidR="00CC17D5" w:rsidRDefault="00FA39E9" w:rsidP="00CC17D5">
      <w:pPr>
        <w:spacing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5.5.3</w:t>
      </w:r>
      <w:r w:rsidRPr="00FA39E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Paredes Externas</w:t>
      </w:r>
      <w:r w:rsidRPr="00FA39E9">
        <w:rPr>
          <w:rFonts w:cstheme="minorHAnsi"/>
          <w:sz w:val="24"/>
          <w:szCs w:val="24"/>
        </w:rPr>
        <w:t>:</w:t>
      </w:r>
    </w:p>
    <w:p w14:paraId="1E5F64E4" w14:textId="77777777" w:rsidR="007E2D5D" w:rsidRPr="00CC17D5" w:rsidRDefault="007E2D5D" w:rsidP="00CC17D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CC17D5">
        <w:rPr>
          <w:rFonts w:cstheme="minorHAnsi"/>
          <w:sz w:val="24"/>
          <w:szCs w:val="24"/>
        </w:rPr>
        <w:t>Pastilha cerâmica assentadas com uso de espaçadores.</w:t>
      </w:r>
    </w:p>
    <w:p w14:paraId="4CAE5405" w14:textId="77777777" w:rsidR="00CC17D5" w:rsidRDefault="00CC17D5" w:rsidP="00CC17D5">
      <w:pPr>
        <w:spacing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5.5.4 </w:t>
      </w:r>
      <w:r w:rsidR="007E2D5D" w:rsidRPr="00CC17D5">
        <w:rPr>
          <w:rFonts w:cstheme="minorHAnsi"/>
          <w:sz w:val="24"/>
          <w:szCs w:val="24"/>
        </w:rPr>
        <w:t>Paredes Internas</w:t>
      </w:r>
    </w:p>
    <w:p w14:paraId="56DA31CF" w14:textId="77777777" w:rsidR="007E2D5D" w:rsidRPr="00CC17D5" w:rsidRDefault="007E2D5D" w:rsidP="00CC17D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CC17D5">
        <w:rPr>
          <w:rFonts w:cstheme="minorHAnsi"/>
          <w:sz w:val="24"/>
          <w:szCs w:val="24"/>
        </w:rPr>
        <w:lastRenderedPageBreak/>
        <w:t>Pintura Acrílica lavável “</w:t>
      </w:r>
      <w:proofErr w:type="spellStart"/>
      <w:r w:rsidRPr="00CC17D5">
        <w:rPr>
          <w:rFonts w:cstheme="minorHAnsi"/>
          <w:sz w:val="24"/>
          <w:szCs w:val="24"/>
        </w:rPr>
        <w:t>Antibacteria</w:t>
      </w:r>
      <w:proofErr w:type="spellEnd"/>
      <w:r w:rsidRPr="00CC17D5">
        <w:rPr>
          <w:rFonts w:cstheme="minorHAnsi"/>
          <w:sz w:val="24"/>
          <w:szCs w:val="24"/>
        </w:rPr>
        <w:t>” na cor branca com acabamento liso;</w:t>
      </w:r>
    </w:p>
    <w:p w14:paraId="0BB5C4EB" w14:textId="77777777" w:rsidR="007E2D5D" w:rsidRDefault="007E2D5D" w:rsidP="00CC17D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CF38C1">
        <w:rPr>
          <w:rFonts w:cstheme="minorHAnsi"/>
          <w:sz w:val="24"/>
          <w:szCs w:val="24"/>
        </w:rPr>
        <w:t>Revestimento cerâmico.</w:t>
      </w:r>
    </w:p>
    <w:p w14:paraId="5750225E" w14:textId="77777777" w:rsidR="007E2D5D" w:rsidRPr="008A1F4B" w:rsidRDefault="007E2D5D" w:rsidP="008A1F4B">
      <w:pPr>
        <w:pStyle w:val="PargrafodaLista"/>
        <w:numPr>
          <w:ilvl w:val="2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Teto</w:t>
      </w:r>
    </w:p>
    <w:p w14:paraId="3843566D" w14:textId="77777777" w:rsidR="008A1F4B" w:rsidRDefault="007E2D5D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E2D5D">
        <w:rPr>
          <w:rFonts w:cstheme="minorHAnsi"/>
          <w:sz w:val="24"/>
          <w:szCs w:val="24"/>
        </w:rPr>
        <w:t>Forro de gesso com acabamento em pintura acrílica na cor branca.</w:t>
      </w:r>
    </w:p>
    <w:p w14:paraId="0A576B1E" w14:textId="77777777" w:rsidR="008A1F4B" w:rsidRPr="008A1F4B" w:rsidRDefault="003657E2" w:rsidP="008A1F4B">
      <w:pPr>
        <w:pStyle w:val="PargrafodaLista"/>
        <w:numPr>
          <w:ilvl w:val="2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Esquadrias</w:t>
      </w:r>
    </w:p>
    <w:p w14:paraId="56B5175E" w14:textId="77777777" w:rsidR="008A1F4B" w:rsidRPr="008A1F4B" w:rsidRDefault="008A1F4B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FA1F96">
        <w:rPr>
          <w:rFonts w:cstheme="minorHAnsi"/>
          <w:sz w:val="24"/>
          <w:szCs w:val="24"/>
        </w:rPr>
        <w:t>Portas</w:t>
      </w:r>
      <w:r>
        <w:rPr>
          <w:rFonts w:cstheme="minorHAnsi"/>
          <w:sz w:val="24"/>
          <w:szCs w:val="24"/>
        </w:rPr>
        <w:t xml:space="preserve">: </w:t>
      </w:r>
      <w:r w:rsidRPr="008A1F4B">
        <w:rPr>
          <w:rFonts w:cstheme="minorHAnsi"/>
          <w:sz w:val="24"/>
          <w:szCs w:val="24"/>
        </w:rPr>
        <w:t xml:space="preserve">Serão em madeira, semioca, e=35mm, com folha e encabeçamentos (todas as faces) revestidos com laminado melamínico "PVC", acabamento liso, lavável e impermeável, na cor Branco (os batentes e guarnições farão parte do conjunto montado). Fabricante AIRO, portas hospitalares. As Portas das áreas médicas (consultórios, repouso, </w:t>
      </w:r>
      <w:proofErr w:type="spellStart"/>
      <w:r w:rsidRPr="008A1F4B">
        <w:rPr>
          <w:rFonts w:cstheme="minorHAnsi"/>
          <w:sz w:val="24"/>
          <w:szCs w:val="24"/>
        </w:rPr>
        <w:t>etc</w:t>
      </w:r>
      <w:proofErr w:type="spellEnd"/>
      <w:r w:rsidRPr="008A1F4B">
        <w:rPr>
          <w:rFonts w:cstheme="minorHAnsi"/>
          <w:sz w:val="24"/>
          <w:szCs w:val="24"/>
        </w:rPr>
        <w:t>) serão providas de mola aérea "DORMA" ref.TS-93 com trava a 90°.</w:t>
      </w:r>
    </w:p>
    <w:p w14:paraId="7C4E5733" w14:textId="77777777" w:rsidR="008A1F4B" w:rsidRPr="008A1F4B" w:rsidRDefault="008A1F4B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Bancadas das salas de atendimento:</w:t>
      </w:r>
      <w:r>
        <w:rPr>
          <w:rFonts w:cstheme="minorHAnsi"/>
          <w:sz w:val="24"/>
          <w:szCs w:val="24"/>
        </w:rPr>
        <w:t xml:space="preserve"> </w:t>
      </w:r>
      <w:r w:rsidRPr="008A1F4B">
        <w:rPr>
          <w:rFonts w:cstheme="minorHAnsi"/>
          <w:sz w:val="24"/>
          <w:szCs w:val="24"/>
        </w:rPr>
        <w:t>Aço inox sob medida</w:t>
      </w:r>
    </w:p>
    <w:p w14:paraId="64742880" w14:textId="77777777" w:rsidR="008A1F4B" w:rsidRPr="008A1F4B" w:rsidRDefault="008A1F4B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Bancadas de Serviço e Sanitários</w:t>
      </w:r>
      <w:r>
        <w:rPr>
          <w:rFonts w:cstheme="minorHAnsi"/>
          <w:sz w:val="24"/>
          <w:szCs w:val="24"/>
        </w:rPr>
        <w:t xml:space="preserve">: </w:t>
      </w:r>
      <w:r w:rsidRPr="008A1F4B">
        <w:rPr>
          <w:rFonts w:cstheme="minorHAnsi"/>
          <w:sz w:val="24"/>
          <w:szCs w:val="24"/>
        </w:rPr>
        <w:t>Granito Cinza claro com cubas adequadas para cada atividade.</w:t>
      </w:r>
    </w:p>
    <w:p w14:paraId="5742A2C5" w14:textId="77777777" w:rsidR="008A1F4B" w:rsidRPr="008A1F4B" w:rsidRDefault="008A1F4B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Armário sob a bancada</w:t>
      </w:r>
      <w:r>
        <w:rPr>
          <w:rFonts w:cstheme="minorHAnsi"/>
          <w:sz w:val="24"/>
          <w:szCs w:val="24"/>
        </w:rPr>
        <w:t xml:space="preserve">: </w:t>
      </w:r>
      <w:r w:rsidRPr="008A1F4B">
        <w:rPr>
          <w:rFonts w:cstheme="minorHAnsi"/>
          <w:sz w:val="24"/>
          <w:szCs w:val="24"/>
        </w:rPr>
        <w:t>Utilizar compensado naval tipo exportação Revestidos interna e externamente em laminado melamínico (inclusive faces internas das portas e gavetas, superfícies externas, internas, bordas, fundos e etc.). Acabamento liso, lavável e impermeável. As cores deverão ser distribuídas conforme a setorização da UNIDADE, segundo a orientação da Portaria 1.20 do Ministério da Saúde.</w:t>
      </w:r>
    </w:p>
    <w:p w14:paraId="326B4B77" w14:textId="77777777" w:rsidR="008A1F4B" w:rsidRPr="008A1F4B" w:rsidRDefault="008A1F4B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As janelas e portas serão executadas em obediência as dimensões e detalhes do projeto. Os vidros terão as espessuras necessárias de acordo com cada vão.</w:t>
      </w:r>
    </w:p>
    <w:p w14:paraId="593ADD49" w14:textId="77777777" w:rsidR="008A1F4B" w:rsidRPr="008A1F4B" w:rsidRDefault="008A1F4B" w:rsidP="008A1F4B">
      <w:pPr>
        <w:pStyle w:val="PargrafodaLista"/>
        <w:numPr>
          <w:ilvl w:val="2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Impermeabilização</w:t>
      </w:r>
    </w:p>
    <w:p w14:paraId="4248172E" w14:textId="77777777" w:rsidR="008A1F4B" w:rsidRPr="008A1F4B" w:rsidRDefault="008A1F4B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Além dos rufos na cobertura, serão impermeabilizados jardins, reservatórios de águas (caso não sejam de fibra de vidro).</w:t>
      </w:r>
    </w:p>
    <w:p w14:paraId="62AE1B7F" w14:textId="77777777" w:rsidR="008A1F4B" w:rsidRPr="008A1F4B" w:rsidRDefault="008A1F4B" w:rsidP="008A1F4B">
      <w:pPr>
        <w:pStyle w:val="PargrafodaLista"/>
        <w:numPr>
          <w:ilvl w:val="2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Ajardinamento</w:t>
      </w:r>
    </w:p>
    <w:p w14:paraId="4C61C488" w14:textId="77777777" w:rsidR="008A1F4B" w:rsidRPr="008A1F4B" w:rsidRDefault="008A1F4B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Serão adicionados canteiros, de acordo com projeto paisagístico.</w:t>
      </w:r>
    </w:p>
    <w:p w14:paraId="5DBD76BD" w14:textId="77777777" w:rsidR="007E2D5D" w:rsidRDefault="007E2D5D" w:rsidP="007E2D5D">
      <w:pPr>
        <w:pStyle w:val="PargrafodaLista"/>
        <w:spacing w:line="360" w:lineRule="auto"/>
        <w:ind w:left="1425"/>
        <w:jc w:val="both"/>
        <w:rPr>
          <w:rFonts w:cstheme="minorHAnsi"/>
          <w:sz w:val="24"/>
          <w:szCs w:val="24"/>
        </w:rPr>
      </w:pPr>
    </w:p>
    <w:p w14:paraId="488108A0" w14:textId="77777777" w:rsidR="008A1F4B" w:rsidRDefault="008A1F4B" w:rsidP="008A1F4B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5.6</w:t>
      </w:r>
      <w:r w:rsidRPr="00B944AC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SERVIÇOS COMPLEMENTARES</w:t>
      </w:r>
    </w:p>
    <w:p w14:paraId="1934C568" w14:textId="77777777" w:rsidR="008A1F4B" w:rsidRDefault="008A1F4B" w:rsidP="008A1F4B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5.6.1 </w:t>
      </w:r>
      <w:r w:rsidR="00B564F5" w:rsidRPr="008A1F4B">
        <w:rPr>
          <w:rFonts w:cstheme="minorHAnsi"/>
          <w:sz w:val="24"/>
          <w:szCs w:val="24"/>
        </w:rPr>
        <w:t>Projetos</w:t>
      </w:r>
      <w:r w:rsidR="00416C22" w:rsidRPr="008A1F4B">
        <w:rPr>
          <w:rFonts w:cstheme="minorHAnsi"/>
          <w:sz w:val="24"/>
          <w:szCs w:val="24"/>
        </w:rPr>
        <w:t xml:space="preserve"> de Instalações Hidráulicas e Sanitárias</w:t>
      </w:r>
    </w:p>
    <w:p w14:paraId="1885F41C" w14:textId="77777777" w:rsidR="008A1F4B" w:rsidRDefault="00416C22" w:rsidP="008A1F4B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lastRenderedPageBreak/>
        <w:t>O projeto completo hidro sanitário deverá ser elaborado em conformidade com NBR 5626/NB 92, NBR 8160/NB 19, NBR 10844, NBR 9649/NB 567 da ABNT, ou as que vier substituí-los e normas da Concessionária local.</w:t>
      </w:r>
    </w:p>
    <w:p w14:paraId="65F29B07" w14:textId="77777777" w:rsidR="00416C22" w:rsidRPr="00B564F5" w:rsidRDefault="00416C22" w:rsidP="008A1F4B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Deverá ainda conter no mínimo todos os desenhos informações e detalhamentos necessários ao entendimento e execução das obras e ou serviços bem como às aprovações dos respectivos órgãos que deverão aprová-los (DMAE, etc.), quando for o caso, bem como todos aqueles necessários à execução das obras, ou seja:</w:t>
      </w:r>
    </w:p>
    <w:p w14:paraId="273258FA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 xml:space="preserve">Plantas baixas de pontos </w:t>
      </w:r>
      <w:proofErr w:type="spellStart"/>
      <w:r w:rsidRPr="00B564F5">
        <w:rPr>
          <w:rFonts w:cstheme="minorHAnsi"/>
          <w:sz w:val="24"/>
          <w:szCs w:val="24"/>
        </w:rPr>
        <w:t>hidrosanitários</w:t>
      </w:r>
      <w:proofErr w:type="spellEnd"/>
      <w:r w:rsidRPr="00B564F5">
        <w:rPr>
          <w:rFonts w:cstheme="minorHAnsi"/>
          <w:sz w:val="24"/>
          <w:szCs w:val="24"/>
        </w:rPr>
        <w:t xml:space="preserve"> com tabela de simbologia técnica;</w:t>
      </w:r>
    </w:p>
    <w:p w14:paraId="518C24D8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Dimensionamento das tubulações, dimensionamento dos reservatórios de água quando for o caso;</w:t>
      </w:r>
    </w:p>
    <w:p w14:paraId="086E4AE3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Detalhes específicos, cortes, vistas isométricas (perspectiva e cavaleira) com dimensionamento e traçado das tubulações;</w:t>
      </w:r>
    </w:p>
    <w:p w14:paraId="0A3BA6D5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Especificações gerais dos materiais e equipamentos;</w:t>
      </w:r>
    </w:p>
    <w:p w14:paraId="2D7BEDFB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Memorial descritivo;</w:t>
      </w:r>
    </w:p>
    <w:p w14:paraId="06657D4B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Justificativas e de cálculo destas instalações;</w:t>
      </w:r>
    </w:p>
    <w:p w14:paraId="7E84682E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 xml:space="preserve">Ser indicado no projeto </w:t>
      </w:r>
      <w:r w:rsidR="00B564F5" w:rsidRPr="00B564F5">
        <w:rPr>
          <w:rFonts w:cstheme="minorHAnsi"/>
          <w:sz w:val="24"/>
          <w:szCs w:val="24"/>
        </w:rPr>
        <w:t>à</w:t>
      </w:r>
      <w:r w:rsidRPr="00B564F5">
        <w:rPr>
          <w:rFonts w:cstheme="minorHAnsi"/>
          <w:sz w:val="24"/>
          <w:szCs w:val="24"/>
        </w:rPr>
        <w:t xml:space="preserve"> alimentação e o despejo das instalações;</w:t>
      </w:r>
    </w:p>
    <w:p w14:paraId="389DA6EB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Indicar detalhamentos de montagens, tubulações, fixações e outros elementos necessários à compreensão da execução;</w:t>
      </w:r>
    </w:p>
    <w:p w14:paraId="1319691B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Elaborado seguindo as exigências das Normas Técnicas da ABNT vigentes e demais normas pertinentes, bem como a orientação do LTAD para que esteja de acordo com materiais, especificações e normas para proporcionar o melhor custo benefícios para os serviços;</w:t>
      </w:r>
    </w:p>
    <w:p w14:paraId="50E1DB38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Fornecidos todos os quantitativos de materiais e orçamentos relativos aos projetos destas instalações, contendo preços unitários de materiais e de mão de obra, bem como o preço global dos serviços;</w:t>
      </w:r>
    </w:p>
    <w:p w14:paraId="03A3C5D8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Atender às exigências das concessionárias ou entidades administrativas responsáveis pela aprovação;</w:t>
      </w:r>
    </w:p>
    <w:p w14:paraId="3CE9A26C" w14:textId="77777777" w:rsidR="008A1F4B" w:rsidRPr="008A1F4B" w:rsidRDefault="00416C22" w:rsidP="00871EF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Escalas a serem utilizadas: 1:50 ou 1:100, detalhes 1:20 ou 1:25.</w:t>
      </w:r>
    </w:p>
    <w:p w14:paraId="6A08D07D" w14:textId="77777777" w:rsidR="008A1F4B" w:rsidRPr="008A1F4B" w:rsidRDefault="008A1F4B" w:rsidP="008A1F4B">
      <w:pPr>
        <w:pStyle w:val="PargrafodaLista"/>
        <w:spacing w:line="360" w:lineRule="auto"/>
        <w:ind w:left="705"/>
        <w:jc w:val="both"/>
        <w:rPr>
          <w:rFonts w:cstheme="minorHAnsi"/>
          <w:sz w:val="24"/>
          <w:szCs w:val="24"/>
        </w:rPr>
      </w:pPr>
    </w:p>
    <w:p w14:paraId="6F3341A5" w14:textId="77777777" w:rsidR="00416C22" w:rsidRPr="008A1F4B" w:rsidRDefault="00416C22" w:rsidP="008A1F4B">
      <w:pPr>
        <w:pStyle w:val="PargrafodaLista"/>
        <w:numPr>
          <w:ilvl w:val="2"/>
          <w:numId w:val="3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lastRenderedPageBreak/>
        <w:t>Projeto das Instalações para Prevenção e Combate a Incêndios</w:t>
      </w:r>
    </w:p>
    <w:p w14:paraId="1C6A48E9" w14:textId="77777777" w:rsidR="00416C22" w:rsidRPr="00731E05" w:rsidRDefault="00416C22" w:rsidP="00731E05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>O projeto completo de combate e proteção contra incêndio deverá ser elaborado em conformidade com NBR 12693, NBR 13714, NBR 10897/NB 1135, NBR 14100 da ABNT, ou as que vierem substituí-la e normas em vigor do Corpo de Bombeiros ou outros órgãos municipais.</w:t>
      </w:r>
    </w:p>
    <w:p w14:paraId="347BD0C3" w14:textId="77777777" w:rsidR="00416C22" w:rsidRPr="00731E05" w:rsidRDefault="00416C22" w:rsidP="00731E05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>O projeto deverá conter no mínimo todos os desenhos, informações e detalhamentos necessários ao entendimento e execução dos serviços bem como os necessários às aprovações dos respectivos órgãos que deverão aprová-los (Corpo de Bombeiros, etc.), quando for o caso, bem como todos aqueles necessários à execução das obras, ou seja:</w:t>
      </w:r>
    </w:p>
    <w:p w14:paraId="0D049293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>Plantas baixas do sistema de combate a incêndio com tabela de simbologia técnica;</w:t>
      </w:r>
    </w:p>
    <w:p w14:paraId="0377BAB1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 xml:space="preserve">Dimensionamento das tubulações das redes de hidrantes e de </w:t>
      </w:r>
      <w:proofErr w:type="spellStart"/>
      <w:r w:rsidRPr="00731E05">
        <w:rPr>
          <w:rFonts w:cstheme="minorHAnsi"/>
          <w:sz w:val="24"/>
          <w:szCs w:val="24"/>
        </w:rPr>
        <w:t>splinkers</w:t>
      </w:r>
      <w:proofErr w:type="spellEnd"/>
      <w:r w:rsidRPr="00731E05">
        <w:rPr>
          <w:rFonts w:cstheme="minorHAnsi"/>
          <w:sz w:val="24"/>
          <w:szCs w:val="24"/>
        </w:rPr>
        <w:t>, se houver;</w:t>
      </w:r>
    </w:p>
    <w:p w14:paraId="2341CF00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Detalhes específicos;</w:t>
      </w:r>
    </w:p>
    <w:p w14:paraId="2EAEFD68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Cortes, vistas isométricas (perspectiva e cavaleira) com dimensionamento e traçado das tubulações;</w:t>
      </w:r>
    </w:p>
    <w:p w14:paraId="0A3C406C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Especificações gerais dos materiais e equipamentos;</w:t>
      </w:r>
    </w:p>
    <w:p w14:paraId="44802735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Memorial descritivo específico do Corpo de Bombeiros;</w:t>
      </w:r>
    </w:p>
    <w:p w14:paraId="036CEA09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Justificativas e de cálculo destas instalações;</w:t>
      </w:r>
    </w:p>
    <w:p w14:paraId="045AFD37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Ser indicado no projeto a alimentação e o despejo das instalações;</w:t>
      </w:r>
    </w:p>
    <w:p w14:paraId="31B0E552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Conter o detalhamento das instalações de acionamento de conjunto mot</w:t>
      </w:r>
      <w:r w:rsidR="00731E05">
        <w:rPr>
          <w:rFonts w:cstheme="minorHAnsi"/>
          <w:sz w:val="24"/>
          <w:szCs w:val="24"/>
        </w:rPr>
        <w:t>o</w:t>
      </w:r>
      <w:r w:rsidRPr="00731E05">
        <w:rPr>
          <w:rFonts w:cstheme="minorHAnsi"/>
          <w:sz w:val="24"/>
          <w:szCs w:val="24"/>
        </w:rPr>
        <w:t>-bomba</w:t>
      </w:r>
      <w:r w:rsidR="00731E05" w:rsidRPr="00731E05">
        <w:rPr>
          <w:rFonts w:cstheme="minorHAnsi"/>
          <w:sz w:val="24"/>
          <w:szCs w:val="24"/>
        </w:rPr>
        <w:t xml:space="preserve"> se for</w:t>
      </w:r>
      <w:r w:rsidRPr="00731E05">
        <w:rPr>
          <w:rFonts w:cstheme="minorHAnsi"/>
          <w:sz w:val="24"/>
          <w:szCs w:val="24"/>
        </w:rPr>
        <w:t xml:space="preserve"> o caso, e indicar detalhamentos de montagens, tubulações, fixações e outros elementos necessários à compreensão da execução;</w:t>
      </w:r>
    </w:p>
    <w:p w14:paraId="6A5A596C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Ser elaborado seguindo as exigências do Corpo de Bombeiros de Minas Gerais, das Normas Técnicas da ABNT vigentes e demais normas pertinentes para que esteja de acordo com materia</w:t>
      </w:r>
      <w:r w:rsidR="00731E05">
        <w:rPr>
          <w:rFonts w:cstheme="minorHAnsi"/>
          <w:sz w:val="24"/>
          <w:szCs w:val="24"/>
        </w:rPr>
        <w:t xml:space="preserve">is, especificações e normas </w:t>
      </w:r>
      <w:r w:rsidRPr="00731E05">
        <w:rPr>
          <w:rFonts w:cstheme="minorHAnsi"/>
          <w:sz w:val="24"/>
          <w:szCs w:val="24"/>
        </w:rPr>
        <w:t>para proporcionar o melhor custo benefícios para os serviços;</w:t>
      </w:r>
    </w:p>
    <w:p w14:paraId="27256DE3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Ser fornecidos todos os quantitativos de materiais e orçamentos relativos aos projetos destas instalações, contendo preços unitários de materiais e de mão de obra, bem como o preço global dos serviços;</w:t>
      </w:r>
    </w:p>
    <w:p w14:paraId="61F55549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lastRenderedPageBreak/>
        <w:tab/>
        <w:t>Atender às exigências das concessionárias ou entidades administrativas responsáveis pela aprovação;</w:t>
      </w:r>
    </w:p>
    <w:p w14:paraId="1BD5B7B9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Escalas a serem utilizadas: 1:50 ou 1:100, detalhes 1:20 ou 1:25.</w:t>
      </w:r>
    </w:p>
    <w:p w14:paraId="70F604C1" w14:textId="77777777" w:rsidR="00416C22" w:rsidRPr="00731E05" w:rsidRDefault="00416C22" w:rsidP="00731E05">
      <w:pPr>
        <w:pStyle w:val="PargrafodaLista"/>
        <w:spacing w:line="360" w:lineRule="auto"/>
        <w:ind w:left="705"/>
        <w:jc w:val="both"/>
        <w:rPr>
          <w:rFonts w:cstheme="minorHAnsi"/>
          <w:sz w:val="24"/>
          <w:szCs w:val="24"/>
        </w:rPr>
      </w:pPr>
    </w:p>
    <w:p w14:paraId="29214412" w14:textId="77777777" w:rsidR="003657E2" w:rsidRPr="003657E2" w:rsidRDefault="00416C22" w:rsidP="00871EF2">
      <w:pPr>
        <w:pStyle w:val="PargrafodaLista"/>
        <w:numPr>
          <w:ilvl w:val="2"/>
          <w:numId w:val="33"/>
        </w:num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3657E2">
        <w:rPr>
          <w:rFonts w:cstheme="minorHAnsi"/>
          <w:sz w:val="24"/>
          <w:szCs w:val="24"/>
        </w:rPr>
        <w:t>Projeto de Instalações Elétricas, de Telefonia e de Lógica e SPDA</w:t>
      </w:r>
    </w:p>
    <w:p w14:paraId="7C3D2600" w14:textId="77777777" w:rsidR="00416C22" w:rsidRPr="003657E2" w:rsidRDefault="00416C22" w:rsidP="003657E2">
      <w:p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>O projeto deverá conter no mínimo todos os desenhos, informações e detalhamentos necessários ao entendimento e execução dos serviços bem como conter no mínimo todos os desenhos necessários às aprovações dos respectivos órgãos que deverão aprová-los (CEMIG), bem como todos aqueles necessários à execução das obras, ou seja:</w:t>
      </w:r>
    </w:p>
    <w:p w14:paraId="50E7C86F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>Plantas baixas de fiação e pontos elétricos, pontos de telefonia e de lógica;</w:t>
      </w:r>
    </w:p>
    <w:p w14:paraId="67011CAB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Planta baixa e detalhamento do sistema de proteção contra descargas atmosféricas, com tabela de simbologia técnica;</w:t>
      </w:r>
    </w:p>
    <w:p w14:paraId="30B5BDDD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Detalhes específicos;</w:t>
      </w:r>
    </w:p>
    <w:p w14:paraId="474196C9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Cortes, vistas isométricas, com dimensionamento e traçado dos condutores;</w:t>
      </w:r>
    </w:p>
    <w:p w14:paraId="3A426C25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Dimensionamento dos equipamentos de proteção e dos condutores;</w:t>
      </w:r>
    </w:p>
    <w:p w14:paraId="213B9A17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Diagramas unifilares da proteção;</w:t>
      </w:r>
    </w:p>
    <w:p w14:paraId="0693253F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Especificações gerais de materiais;</w:t>
      </w:r>
    </w:p>
    <w:p w14:paraId="5608A0E7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Memorial descritivo;</w:t>
      </w:r>
    </w:p>
    <w:p w14:paraId="24118E8B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Justificativas e de cálculo destas instalações;</w:t>
      </w:r>
    </w:p>
    <w:p w14:paraId="50962F0E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Deverão ser fornecidos todos os quantitativos de materiais e orçamentos relativos aos projetos estas instalações, contendo preços unitários de materiais e de mão de obra, bem como o preço global dos serviços;</w:t>
      </w:r>
    </w:p>
    <w:p w14:paraId="2C980DA5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Deverá ser indicado no projeto as alimentações de todas as instalações;</w:t>
      </w:r>
    </w:p>
    <w:p w14:paraId="60503973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Deverá ser elaborado seguindo as exigências das Normas Técnicas da ABNT (NBR 5410, 5419, NR 10) vigentes e demais normas pertinentes, para que esteja de acordo com materiais, especificações e normas para aplicação dos mesmos, detalhamento para proporcionar o menor custo benefícios para os serviços;</w:t>
      </w:r>
    </w:p>
    <w:p w14:paraId="00B8C7B3" w14:textId="77777777" w:rsidR="000C0AAC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lastRenderedPageBreak/>
        <w:tab/>
        <w:t>Deverá atender às exigências das concessionárias ou entidades administrativas responsáveis pela aprovação.</w:t>
      </w:r>
    </w:p>
    <w:p w14:paraId="4BD1C61D" w14:textId="77777777" w:rsidR="00416C22" w:rsidRPr="000C0AAC" w:rsidRDefault="00416C22" w:rsidP="000C0AAC">
      <w:p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0C0AAC">
        <w:rPr>
          <w:rFonts w:cstheme="minorHAnsi"/>
          <w:sz w:val="24"/>
          <w:szCs w:val="24"/>
        </w:rPr>
        <w:t>Para elaboração de projetos devem ser seguidas no mínimo as diretrizes abaixo:</w:t>
      </w:r>
    </w:p>
    <w:p w14:paraId="49AA2732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>Os projetos serão avaliados conforme NBR5410, NR10, NBR5419, NBR5413 e demais normas NBR IEC;</w:t>
      </w:r>
    </w:p>
    <w:p w14:paraId="1FAE743F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É obrigatório que os projetos de instalações elétricas especifiquem dispositivos de desligamento de circuitos que possuam recursos para impedimento de reenergização, para sinalização de advertência com indicação da condição operativa;</w:t>
      </w:r>
    </w:p>
    <w:p w14:paraId="02AE4884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O projeto elétrico, na medida do possível, deve prever a instalação de dispositivo de seccionamento de ação simultânea, que permita a aplicação de impedimento de reenergização do circuito;</w:t>
      </w:r>
    </w:p>
    <w:p w14:paraId="7320A932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O projeto de instalações elétricas deve considerar o espaço seguro, quanto ao dimensionamento e a localização de seus componentes e as influências externas, quando da operação e da realização de serviços de construção e manutenção. Os circuitos elétricos com finalidades diferentes, tais como: comunicação, sinalização, controle e tração elétrica devem ser identificados e instalados separadamente, salvo quando o desenvolvimento tecnológico permitir compartilhamento, respeitadas as definições de projetos;</w:t>
      </w:r>
    </w:p>
    <w:p w14:paraId="4707DAAD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O projeto deve definir a configuração do esquema de aterramento, a obrigatoriedade ou não da interligação entre o condutor neutro e o de proteção e a conexão à terra das partes condutoras não destinadas à condução da eletricidade;</w:t>
      </w:r>
    </w:p>
    <w:p w14:paraId="135D04D4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 xml:space="preserve">Sempre que for tecnicamente viável e necessário, devem ser projetados dispositivos de seccionamento que incorporem recursos fixos de equipotencialização e aterramento do circuito </w:t>
      </w:r>
      <w:r w:rsidR="003657E2" w:rsidRPr="003657E2">
        <w:rPr>
          <w:rFonts w:cstheme="minorHAnsi"/>
          <w:sz w:val="24"/>
          <w:szCs w:val="24"/>
        </w:rPr>
        <w:t>seccionado.</w:t>
      </w:r>
      <w:r w:rsidR="003657E2">
        <w:rPr>
          <w:rFonts w:cstheme="minorHAnsi"/>
          <w:sz w:val="24"/>
          <w:szCs w:val="24"/>
        </w:rPr>
        <w:t xml:space="preserve"> </w:t>
      </w:r>
      <w:r w:rsidRPr="003657E2">
        <w:rPr>
          <w:rFonts w:cstheme="minorHAnsi"/>
          <w:sz w:val="24"/>
          <w:szCs w:val="24"/>
        </w:rPr>
        <w:t>Todo projeto deve prever condições para a adoção de aterramento temporário;</w:t>
      </w:r>
    </w:p>
    <w:p w14:paraId="728EF4A8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 xml:space="preserve">O projeto das instalações elétricas deve ficar à disposição dos trabalhadores autorizados, das autoridades competentes e de outras pessoas autorizadas pela empresa e deve ser mantido atua lizado. O projeto elétrico deve atender ao que </w:t>
      </w:r>
      <w:r w:rsidRPr="003657E2">
        <w:rPr>
          <w:rFonts w:cstheme="minorHAnsi"/>
          <w:sz w:val="24"/>
          <w:szCs w:val="24"/>
        </w:rPr>
        <w:lastRenderedPageBreak/>
        <w:t>dispõem as Normas Regulamentadoras de Saúde e Segurança no Trabalho, as regulamentações técnicas oficiais estabelecidas, e ser assinado por profissional legalmente habilitado. O memorial descritivo do projeto deve conter, no mínimo, os seguintes itens de segurança: especificação das características relativas à proteção contra choques elétricos, queimaduras e outros riscos adicionais; indicação de posição dos dispositivos de manobra dos circuitos elétricos:</w:t>
      </w:r>
      <w:r w:rsidR="003657E2">
        <w:rPr>
          <w:rFonts w:cstheme="minorHAnsi"/>
          <w:sz w:val="24"/>
          <w:szCs w:val="24"/>
        </w:rPr>
        <w:t xml:space="preserve"> </w:t>
      </w:r>
      <w:r w:rsidRPr="003657E2">
        <w:rPr>
          <w:rFonts w:cstheme="minorHAnsi"/>
          <w:sz w:val="24"/>
          <w:szCs w:val="24"/>
        </w:rPr>
        <w:t>Verde D‖, desligado e Vermelho L‖, ligado; descrição do sistema de identificação de circuitos elétricos e equipamentos, incluindo dispositivos de manobra, de controle, de proteção, de intertravamento, dos condutores e os próprios equipamentos e estruturas, definindo como tais indicações devem ser aplicadas fisicamente nos componentes das instalações; recomendações de restrições e advertências quanto ao acesso de pessoas aos</w:t>
      </w:r>
      <w:r w:rsidR="00C51FE9" w:rsidRPr="003657E2">
        <w:rPr>
          <w:rFonts w:cstheme="minorHAnsi"/>
          <w:sz w:val="24"/>
          <w:szCs w:val="24"/>
        </w:rPr>
        <w:t xml:space="preserve"> </w:t>
      </w:r>
      <w:r w:rsidRPr="003657E2">
        <w:rPr>
          <w:rFonts w:cstheme="minorHAnsi"/>
          <w:sz w:val="24"/>
          <w:szCs w:val="24"/>
        </w:rPr>
        <w:t xml:space="preserve">componentes das instalações; precauções aplicáveis em face das influências externas; o princípio </w:t>
      </w:r>
      <w:r w:rsidR="003657E2" w:rsidRPr="003657E2">
        <w:rPr>
          <w:rFonts w:cstheme="minorHAnsi"/>
          <w:sz w:val="24"/>
          <w:szCs w:val="24"/>
        </w:rPr>
        <w:t>funcional dos dispositivos de proteção, constantes do projeto, destinado à segurança das pessoas</w:t>
      </w:r>
      <w:r w:rsidRPr="003657E2">
        <w:rPr>
          <w:rFonts w:cstheme="minorHAnsi"/>
          <w:sz w:val="24"/>
          <w:szCs w:val="24"/>
        </w:rPr>
        <w:t>; e descrição da compatibilidade dos dispositivos de proteção com a instalação elétrica;</w:t>
      </w:r>
    </w:p>
    <w:p w14:paraId="714CC159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>Os projetos devem assegurar que as instalações proporcionem aos trabalhadores iluminação adequada e uma posição de trabalho segura, de acordo com a NR 17;</w:t>
      </w:r>
    </w:p>
    <w:p w14:paraId="28A257F6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>Ergonomia. (caixas de passagem): os quadros devem possuir dispositivo para aterramento temporário;</w:t>
      </w:r>
    </w:p>
    <w:p w14:paraId="7715501B" w14:textId="77777777" w:rsidR="00416C2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 xml:space="preserve">Centros de distribuição: os quadros de distribuição devem ser da linha </w:t>
      </w:r>
      <w:proofErr w:type="spellStart"/>
      <w:r w:rsidRPr="003657E2">
        <w:rPr>
          <w:rFonts w:cstheme="minorHAnsi"/>
          <w:sz w:val="24"/>
          <w:szCs w:val="24"/>
        </w:rPr>
        <w:t>Cemar</w:t>
      </w:r>
      <w:proofErr w:type="spellEnd"/>
      <w:r w:rsidRPr="003657E2">
        <w:rPr>
          <w:rFonts w:cstheme="minorHAnsi"/>
          <w:sz w:val="24"/>
          <w:szCs w:val="24"/>
        </w:rPr>
        <w:t xml:space="preserve"> System II, todos os acessórios também devem ser desta linha.</w:t>
      </w:r>
    </w:p>
    <w:p w14:paraId="07AF108D" w14:textId="77777777" w:rsidR="003657E2" w:rsidRPr="003657E2" w:rsidRDefault="003657E2" w:rsidP="003657E2">
      <w:pPr>
        <w:pStyle w:val="PargrafodaLista"/>
        <w:spacing w:line="360" w:lineRule="auto"/>
        <w:ind w:left="705"/>
        <w:jc w:val="both"/>
        <w:rPr>
          <w:rFonts w:cstheme="minorHAnsi"/>
          <w:sz w:val="24"/>
          <w:szCs w:val="24"/>
        </w:rPr>
      </w:pPr>
    </w:p>
    <w:p w14:paraId="621AA4B2" w14:textId="77777777" w:rsidR="003657E2" w:rsidRDefault="00416C22" w:rsidP="00871EF2">
      <w:pPr>
        <w:pStyle w:val="PargrafodaLista"/>
        <w:numPr>
          <w:ilvl w:val="2"/>
          <w:numId w:val="3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>Projeto de Condicionamento de Ar</w:t>
      </w:r>
    </w:p>
    <w:p w14:paraId="332D38B3" w14:textId="77777777" w:rsidR="00416C22" w:rsidRPr="003657E2" w:rsidRDefault="00416C22" w:rsidP="003657E2">
      <w:p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>O projeto de ar condicionado deverá ser elaborado em conformidade com NBR 6401, EB 269, MB 476, NBR 10080/NB 643 da ABNT</w:t>
      </w:r>
      <w:r w:rsidR="003657E2">
        <w:rPr>
          <w:rFonts w:cstheme="minorHAnsi"/>
          <w:sz w:val="24"/>
          <w:szCs w:val="24"/>
        </w:rPr>
        <w:t xml:space="preserve">, </w:t>
      </w:r>
      <w:r w:rsidR="003657E2">
        <w:t>NBR 5626, NR 24, NBR 8160, NBR 5688, NBR 10844,</w:t>
      </w:r>
      <w:r w:rsidRPr="003657E2">
        <w:rPr>
          <w:rFonts w:cstheme="minorHAnsi"/>
          <w:sz w:val="24"/>
          <w:szCs w:val="24"/>
        </w:rPr>
        <w:t xml:space="preserve"> ou as que vierem substituí-las, Portarias do Ministério da Saúde. Deverá conter no mínimo todos os desenhos, informações detalhamentos necessários ao perfeito entendimento e execução dos serviços, ou seja:</w:t>
      </w:r>
      <w:r w:rsidR="003657E2">
        <w:rPr>
          <w:rFonts w:cstheme="minorHAnsi"/>
          <w:sz w:val="24"/>
          <w:szCs w:val="24"/>
        </w:rPr>
        <w:t xml:space="preserve"> </w:t>
      </w:r>
    </w:p>
    <w:p w14:paraId="68E5046A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Plantas baixas de pontos de condicionamento de ar com tabela de simbologia técnica;</w:t>
      </w:r>
    </w:p>
    <w:p w14:paraId="34E74B19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lastRenderedPageBreak/>
        <w:tab/>
        <w:t>Dimensionamento e traçado das tubulações, dutos, com detalhe dos tipos, das emendas, bitolas e tipos de chapas, detalhes específicos;</w:t>
      </w:r>
    </w:p>
    <w:p w14:paraId="2838C9D6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Cortes, vistas isométricas (perspectiva e cavaleira) com dimensionamento e traçado das tubulações hidráulicas, frigorígenas, elétricas, etc., dutos, tipos e detalhes de grelhas, difusores, dampers, etc., que garantam a renovação do ar;</w:t>
      </w:r>
    </w:p>
    <w:p w14:paraId="25A3E2B9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Diagrama unifilar de ligações elétricas de comando e força dos equipamentos;</w:t>
      </w:r>
    </w:p>
    <w:p w14:paraId="1B3D8DBB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Diagrama isométrico de tubulação hidráulica e refrigerante (para sistemas divididos);</w:t>
      </w:r>
    </w:p>
    <w:p w14:paraId="2372ED17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Especificações gerais dos materiais e equipamentos;</w:t>
      </w:r>
    </w:p>
    <w:p w14:paraId="0AFE6101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Memorial descritivo;</w:t>
      </w:r>
    </w:p>
    <w:p w14:paraId="5BDC0814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Justificativas e de cálculo destas instalações e memória de cálculo;</w:t>
      </w:r>
    </w:p>
    <w:p w14:paraId="232EC142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O projeto deverá ainda indicar detalhamentos de montagens, tubulações, fixações e outros elementos necessários à compreensão da execução;</w:t>
      </w:r>
    </w:p>
    <w:p w14:paraId="53B8BA39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Deverá ser elaborado seguindo as exigências das Normas Técnicas da ABNT vigentes e demais normas pertinentes, para que esteja de acordo com materiais, especificações e normas para aplicação dos mesmos, detalhamentos para proporcionar o melhor custo benefícios para os serviços.</w:t>
      </w:r>
    </w:p>
    <w:p w14:paraId="70CCEDDA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Deverão ser fornecidos todos os quantitativos de materiais e orçamentos relativos aos projetos destas instalações de condicionamento de ar, contendo preços unitários de materiais e de mão de obra, bem como o preço global dos serviços.</w:t>
      </w:r>
    </w:p>
    <w:p w14:paraId="00CDB98A" w14:textId="77777777" w:rsidR="002B4259" w:rsidRDefault="00416C22" w:rsidP="00871EF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Deverá atender às exigências das concessionárias ou entidades administrativas responsáveis pela aprovação.</w:t>
      </w:r>
    </w:p>
    <w:p w14:paraId="6F5381A0" w14:textId="77777777" w:rsidR="000C0AAC" w:rsidRPr="000C0AAC" w:rsidRDefault="000C0AAC" w:rsidP="000C0AAC">
      <w:pPr>
        <w:pStyle w:val="PargrafodaLista"/>
        <w:spacing w:line="360" w:lineRule="auto"/>
        <w:ind w:left="705"/>
        <w:jc w:val="both"/>
        <w:rPr>
          <w:rFonts w:cstheme="minorHAnsi"/>
          <w:sz w:val="24"/>
          <w:szCs w:val="24"/>
        </w:rPr>
      </w:pPr>
    </w:p>
    <w:p w14:paraId="71A0D48E" w14:textId="77777777" w:rsidR="00416C22" w:rsidRPr="002D30C0" w:rsidRDefault="000C0AAC" w:rsidP="000C0AAC">
      <w:pPr>
        <w:pStyle w:val="PargrafodaLista"/>
        <w:spacing w:line="360" w:lineRule="auto"/>
        <w:ind w:left="705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5.6.5 </w:t>
      </w:r>
      <w:r w:rsidR="00416C22" w:rsidRPr="000C0AAC">
        <w:rPr>
          <w:rFonts w:cstheme="minorHAnsi"/>
          <w:sz w:val="24"/>
          <w:szCs w:val="24"/>
        </w:rPr>
        <w:t>Elevadores</w:t>
      </w:r>
    </w:p>
    <w:p w14:paraId="42073383" w14:textId="77777777" w:rsidR="00416C22" w:rsidRPr="000C0AAC" w:rsidRDefault="00416C22" w:rsidP="000C0AAC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0C0AAC">
        <w:rPr>
          <w:rFonts w:cstheme="minorHAnsi"/>
          <w:sz w:val="24"/>
          <w:szCs w:val="24"/>
        </w:rPr>
        <w:t>Serão instalados quatro elevadores que atendam as condições de tráfego e exigências da ABNT.</w:t>
      </w:r>
    </w:p>
    <w:p w14:paraId="29500008" w14:textId="77777777" w:rsidR="000C0AAC" w:rsidRDefault="000C0AAC" w:rsidP="000C0AAC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</w:p>
    <w:p w14:paraId="7D1E0BC5" w14:textId="77777777" w:rsidR="000C0AAC" w:rsidRPr="000C0AAC" w:rsidRDefault="000C0AAC" w:rsidP="000C0AAC">
      <w:pPr>
        <w:pStyle w:val="PargrafodaLista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C0AAC">
        <w:rPr>
          <w:rFonts w:cstheme="minorHAnsi"/>
          <w:bCs/>
          <w:sz w:val="24"/>
          <w:szCs w:val="24"/>
        </w:rPr>
        <w:t>SEGURANÇA DO TRABALHO</w:t>
      </w:r>
    </w:p>
    <w:p w14:paraId="04B66EBE" w14:textId="77777777" w:rsidR="000C0AAC" w:rsidRPr="000C0AAC" w:rsidRDefault="000C0AAC" w:rsidP="000C0AAC">
      <w:pPr>
        <w:pStyle w:val="PargrafodaLista"/>
        <w:spacing w:before="100" w:beforeAutospacing="1" w:after="100" w:afterAutospacing="1" w:line="240" w:lineRule="auto"/>
        <w:ind w:left="360"/>
        <w:jc w:val="both"/>
        <w:rPr>
          <w:rFonts w:cstheme="minorHAnsi"/>
          <w:sz w:val="24"/>
          <w:szCs w:val="24"/>
        </w:rPr>
      </w:pPr>
      <w:r w:rsidRPr="000C0AAC">
        <w:rPr>
          <w:rFonts w:cstheme="minorHAnsi"/>
          <w:sz w:val="24"/>
          <w:szCs w:val="24"/>
        </w:rPr>
        <w:t>A execução da obra será realizada de acordo com as normas regulamentadoras de segurança do trabalho, visando a integridade física dos trabalhadores e a segurança do ambiente de construção. Serão adotados os seguintes procedimentos:</w:t>
      </w:r>
    </w:p>
    <w:p w14:paraId="65C33155" w14:textId="77777777" w:rsidR="000C0AAC" w:rsidRPr="000C0AAC" w:rsidRDefault="000C0AAC" w:rsidP="000C0AAC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0C0AAC">
        <w:rPr>
          <w:rFonts w:cstheme="minorHAnsi"/>
          <w:sz w:val="24"/>
          <w:szCs w:val="24"/>
        </w:rPr>
        <w:lastRenderedPageBreak/>
        <w:t>Uso de Equipamentos de Proteção Individual (EPIs) para todos os trabalhadores</w:t>
      </w:r>
    </w:p>
    <w:p w14:paraId="0C488092" w14:textId="77777777" w:rsidR="000C0AAC" w:rsidRPr="000C0AAC" w:rsidRDefault="000C0AAC" w:rsidP="000C0AAC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0C0AAC">
        <w:rPr>
          <w:rFonts w:cstheme="minorHAnsi"/>
          <w:sz w:val="24"/>
          <w:szCs w:val="24"/>
        </w:rPr>
        <w:t>Sinalização adequada de áreas de risco</w:t>
      </w:r>
    </w:p>
    <w:p w14:paraId="547909B9" w14:textId="77777777" w:rsidR="000C0AAC" w:rsidRPr="000C0AAC" w:rsidRDefault="000C0AAC" w:rsidP="000C0AAC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0C0AAC">
        <w:rPr>
          <w:rFonts w:cstheme="minorHAnsi"/>
          <w:sz w:val="24"/>
          <w:szCs w:val="24"/>
        </w:rPr>
        <w:t>Planejamento e execução das atividades de acordo com as Normas Regulamentadoras (NR) do Ministério do Trabalho</w:t>
      </w:r>
    </w:p>
    <w:p w14:paraId="4276F040" w14:textId="77777777" w:rsidR="000C0AAC" w:rsidRDefault="000C0AAC" w:rsidP="000C0AAC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0C0AAC">
        <w:rPr>
          <w:rFonts w:cstheme="minorHAnsi"/>
          <w:sz w:val="24"/>
          <w:szCs w:val="24"/>
        </w:rPr>
        <w:t>Treinamento contínuo dos operários em segurança e saúde no trabalho</w:t>
      </w:r>
    </w:p>
    <w:p w14:paraId="67EB8C42" w14:textId="77777777" w:rsidR="000C0AAC" w:rsidRPr="000C0AAC" w:rsidRDefault="000C0AAC" w:rsidP="000C0AAC">
      <w:pPr>
        <w:pStyle w:val="PargrafodaLista"/>
        <w:spacing w:line="360" w:lineRule="auto"/>
        <w:ind w:left="705"/>
        <w:jc w:val="both"/>
        <w:rPr>
          <w:rFonts w:cstheme="minorHAnsi"/>
          <w:sz w:val="24"/>
          <w:szCs w:val="24"/>
        </w:rPr>
      </w:pPr>
    </w:p>
    <w:p w14:paraId="5270A4FB" w14:textId="77777777" w:rsidR="000C0AAC" w:rsidRPr="000C0AAC" w:rsidRDefault="00416C22" w:rsidP="00871EF2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C0AAC">
        <w:rPr>
          <w:rFonts w:cstheme="minorHAnsi"/>
          <w:bCs/>
          <w:sz w:val="24"/>
          <w:szCs w:val="24"/>
        </w:rPr>
        <w:t>SERVIÇOS NÃO ESPECIFICADOS</w:t>
      </w:r>
    </w:p>
    <w:p w14:paraId="46760554" w14:textId="77777777" w:rsidR="00416C22" w:rsidRPr="000C0AAC" w:rsidRDefault="00416C22" w:rsidP="000C0AAC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0C0AAC">
        <w:rPr>
          <w:rFonts w:cstheme="minorHAnsi"/>
          <w:sz w:val="24"/>
          <w:szCs w:val="24"/>
        </w:rPr>
        <w:t>Os serviços omissos ou não especificados neste memorial serão resolvidos de acordo com o padrão geralmente adotado para esse tipo de construção. Os detalhes, mesmo os não especificados, mas que são de praxe</w:t>
      </w:r>
      <w:r w:rsidR="002D30C0" w:rsidRPr="000C0AAC">
        <w:rPr>
          <w:rFonts w:cstheme="minorHAnsi"/>
          <w:sz w:val="24"/>
          <w:szCs w:val="24"/>
        </w:rPr>
        <w:t xml:space="preserve"> serão</w:t>
      </w:r>
      <w:r w:rsidRPr="000C0AAC">
        <w:rPr>
          <w:rFonts w:cstheme="minorHAnsi"/>
          <w:sz w:val="24"/>
          <w:szCs w:val="24"/>
        </w:rPr>
        <w:t xml:space="preserve"> executados de forma aconselhada pela técnica e pela prática.</w:t>
      </w:r>
    </w:p>
    <w:p w14:paraId="38B740AE" w14:textId="77777777" w:rsidR="00416C22" w:rsidRPr="000C0AAC" w:rsidRDefault="00416C22" w:rsidP="00871EF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93932E4" w14:textId="3782CFE6" w:rsidR="002835A5" w:rsidRDefault="002835A5" w:rsidP="00871EF2">
      <w:pPr>
        <w:spacing w:line="360" w:lineRule="auto"/>
        <w:rPr>
          <w:rFonts w:cstheme="minorHAnsi"/>
          <w:sz w:val="24"/>
          <w:szCs w:val="24"/>
        </w:rPr>
      </w:pPr>
      <w:r w:rsidRPr="000C0AAC">
        <w:rPr>
          <w:rFonts w:cstheme="minorHAnsi"/>
          <w:sz w:val="24"/>
          <w:szCs w:val="24"/>
        </w:rPr>
        <w:t xml:space="preserve">Prefeitura </w:t>
      </w:r>
      <w:r w:rsidR="00871EF2" w:rsidRPr="000C0AAC">
        <w:rPr>
          <w:rFonts w:cstheme="minorHAnsi"/>
          <w:sz w:val="24"/>
          <w:szCs w:val="24"/>
        </w:rPr>
        <w:t>do Município de São Vicente,</w:t>
      </w:r>
      <w:r w:rsidRPr="000C0AAC">
        <w:rPr>
          <w:rFonts w:cstheme="minorHAnsi"/>
          <w:sz w:val="24"/>
          <w:szCs w:val="24"/>
        </w:rPr>
        <w:t xml:space="preserve"> </w:t>
      </w:r>
      <w:r w:rsidR="0006648F" w:rsidRPr="000C0AAC">
        <w:rPr>
          <w:rFonts w:cstheme="minorHAnsi"/>
          <w:sz w:val="24"/>
          <w:szCs w:val="24"/>
        </w:rPr>
        <w:fldChar w:fldCharType="begin"/>
      </w:r>
      <w:r w:rsidR="00871EF2" w:rsidRPr="000C0AAC">
        <w:rPr>
          <w:rFonts w:cstheme="minorHAnsi"/>
          <w:sz w:val="24"/>
          <w:szCs w:val="24"/>
        </w:rPr>
        <w:instrText xml:space="preserve"> TIME \@ "d' de 'MMMM' de 'yyyy" </w:instrText>
      </w:r>
      <w:r w:rsidR="0006648F" w:rsidRPr="000C0AAC">
        <w:rPr>
          <w:rFonts w:cstheme="minorHAnsi"/>
          <w:sz w:val="24"/>
          <w:szCs w:val="24"/>
        </w:rPr>
        <w:fldChar w:fldCharType="separate"/>
      </w:r>
      <w:r w:rsidR="00C26EC0">
        <w:rPr>
          <w:rFonts w:cstheme="minorHAnsi"/>
          <w:noProof/>
          <w:sz w:val="24"/>
          <w:szCs w:val="24"/>
        </w:rPr>
        <w:t>3 de fevereiro de 2025</w:t>
      </w:r>
      <w:r w:rsidR="0006648F" w:rsidRPr="000C0AAC">
        <w:rPr>
          <w:rFonts w:cstheme="minorHAnsi"/>
          <w:sz w:val="24"/>
          <w:szCs w:val="24"/>
        </w:rPr>
        <w:fldChar w:fldCharType="end"/>
      </w:r>
      <w:r w:rsidRPr="000C0AAC">
        <w:rPr>
          <w:rFonts w:cstheme="minorHAnsi"/>
          <w:sz w:val="24"/>
          <w:szCs w:val="24"/>
        </w:rPr>
        <w:t>.</w:t>
      </w:r>
    </w:p>
    <w:p w14:paraId="5262534E" w14:textId="77777777" w:rsidR="000C0AAC" w:rsidRDefault="000C0AAC" w:rsidP="00871EF2">
      <w:pPr>
        <w:spacing w:line="360" w:lineRule="auto"/>
        <w:rPr>
          <w:rFonts w:cstheme="minorHAnsi"/>
          <w:sz w:val="24"/>
          <w:szCs w:val="24"/>
        </w:rPr>
      </w:pPr>
    </w:p>
    <w:p w14:paraId="2122C88E" w14:textId="77777777" w:rsidR="000C0AAC" w:rsidRDefault="000C0AAC" w:rsidP="00871EF2">
      <w:pPr>
        <w:spacing w:line="360" w:lineRule="auto"/>
        <w:rPr>
          <w:rFonts w:cstheme="minorHAnsi"/>
          <w:sz w:val="24"/>
          <w:szCs w:val="24"/>
        </w:rPr>
      </w:pPr>
    </w:p>
    <w:p w14:paraId="4E74B4AB" w14:textId="77777777" w:rsidR="000C0AAC" w:rsidRPr="000C0AAC" w:rsidRDefault="000C0AAC" w:rsidP="00871EF2">
      <w:pPr>
        <w:spacing w:line="360" w:lineRule="auto"/>
        <w:rPr>
          <w:rFonts w:cstheme="minorHAnsi"/>
          <w:sz w:val="24"/>
          <w:szCs w:val="24"/>
        </w:rPr>
      </w:pPr>
    </w:p>
    <w:p w14:paraId="6E43F017" w14:textId="77777777" w:rsidR="000754E0" w:rsidRPr="002D30C0" w:rsidRDefault="000754E0" w:rsidP="000754E0">
      <w:pPr>
        <w:jc w:val="center"/>
        <w:rPr>
          <w:rFonts w:cstheme="minorHAnsi"/>
          <w:sz w:val="24"/>
          <w:szCs w:val="24"/>
        </w:rPr>
      </w:pPr>
    </w:p>
    <w:p w14:paraId="3F5E98BE" w14:textId="77777777" w:rsidR="000754E0" w:rsidRPr="002D30C0" w:rsidRDefault="000754E0" w:rsidP="000754E0">
      <w:pPr>
        <w:jc w:val="center"/>
        <w:rPr>
          <w:rFonts w:cstheme="minorHAnsi"/>
          <w:b/>
          <w:i/>
          <w:sz w:val="24"/>
          <w:szCs w:val="24"/>
        </w:rPr>
      </w:pPr>
      <w:r w:rsidRPr="002D30C0">
        <w:rPr>
          <w:rFonts w:cstheme="minorHAnsi"/>
          <w:b/>
          <w:i/>
          <w:sz w:val="24"/>
          <w:szCs w:val="24"/>
        </w:rPr>
        <w:t>Yuná Faro Gervásio</w:t>
      </w:r>
    </w:p>
    <w:p w14:paraId="2B168A90" w14:textId="77777777" w:rsidR="000754E0" w:rsidRPr="002D30C0" w:rsidRDefault="000754E0" w:rsidP="000754E0">
      <w:pPr>
        <w:jc w:val="center"/>
        <w:rPr>
          <w:rFonts w:cstheme="minorHAnsi"/>
          <w:b/>
          <w:i/>
          <w:sz w:val="24"/>
          <w:szCs w:val="24"/>
        </w:rPr>
      </w:pPr>
      <w:r w:rsidRPr="002D30C0">
        <w:rPr>
          <w:rFonts w:cstheme="minorHAnsi"/>
          <w:b/>
          <w:i/>
          <w:sz w:val="24"/>
          <w:szCs w:val="24"/>
        </w:rPr>
        <w:t xml:space="preserve">Arquiteta – CAU: A249104-4                                        </w:t>
      </w:r>
    </w:p>
    <w:p w14:paraId="1ACE927A" w14:textId="77777777" w:rsidR="000754E0" w:rsidRPr="002D30C0" w:rsidRDefault="000754E0" w:rsidP="000754E0">
      <w:pPr>
        <w:jc w:val="both"/>
        <w:rPr>
          <w:rFonts w:cstheme="minorHAnsi"/>
          <w:b/>
          <w:i/>
          <w:sz w:val="24"/>
          <w:szCs w:val="24"/>
        </w:rPr>
      </w:pPr>
    </w:p>
    <w:p w14:paraId="01D615D6" w14:textId="77777777" w:rsidR="000754E0" w:rsidRPr="002D30C0" w:rsidRDefault="000754E0" w:rsidP="000754E0">
      <w:pPr>
        <w:jc w:val="both"/>
        <w:rPr>
          <w:rFonts w:cstheme="minorHAnsi"/>
          <w:b/>
          <w:i/>
          <w:sz w:val="24"/>
          <w:szCs w:val="24"/>
        </w:rPr>
      </w:pPr>
    </w:p>
    <w:p w14:paraId="0D10591C" w14:textId="77777777" w:rsidR="000754E0" w:rsidRPr="002D30C0" w:rsidRDefault="000754E0" w:rsidP="000754E0">
      <w:pPr>
        <w:jc w:val="center"/>
        <w:rPr>
          <w:rFonts w:cstheme="minorHAnsi"/>
          <w:b/>
          <w:i/>
          <w:sz w:val="24"/>
          <w:szCs w:val="24"/>
        </w:rPr>
      </w:pPr>
      <w:r w:rsidRPr="002D30C0">
        <w:rPr>
          <w:rFonts w:cstheme="minorHAnsi"/>
          <w:b/>
          <w:i/>
          <w:sz w:val="24"/>
          <w:szCs w:val="24"/>
        </w:rPr>
        <w:t>Michelle Luis Santos</w:t>
      </w:r>
    </w:p>
    <w:p w14:paraId="47373AA6" w14:textId="77777777" w:rsidR="000754E0" w:rsidRPr="002D30C0" w:rsidRDefault="000754E0" w:rsidP="000754E0">
      <w:pPr>
        <w:jc w:val="center"/>
        <w:rPr>
          <w:rFonts w:cstheme="minorHAnsi"/>
          <w:sz w:val="24"/>
          <w:szCs w:val="24"/>
        </w:rPr>
      </w:pPr>
      <w:r w:rsidRPr="002D30C0">
        <w:rPr>
          <w:rFonts w:cstheme="minorHAnsi"/>
          <w:b/>
          <w:i/>
          <w:sz w:val="24"/>
          <w:szCs w:val="24"/>
        </w:rPr>
        <w:t>Secretária Municipal de Saúde</w:t>
      </w:r>
    </w:p>
    <w:p w14:paraId="2CD1DAF9" w14:textId="77777777" w:rsidR="002835A5" w:rsidRPr="004347ED" w:rsidRDefault="002835A5" w:rsidP="00871EF2">
      <w:pPr>
        <w:spacing w:line="360" w:lineRule="auto"/>
        <w:jc w:val="center"/>
        <w:rPr>
          <w:rFonts w:ascii="Arial" w:hAnsi="Arial" w:cs="Arial"/>
          <w:color w:val="FF0000"/>
          <w:sz w:val="24"/>
        </w:rPr>
      </w:pPr>
    </w:p>
    <w:sectPr w:rsidR="002835A5" w:rsidRPr="004347ED" w:rsidSect="00F56226">
      <w:headerReference w:type="even" r:id="rId8"/>
      <w:headerReference w:type="default" r:id="rId9"/>
      <w:pgSz w:w="11906" w:h="16838"/>
      <w:pgMar w:top="1417" w:right="1274" w:bottom="1417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B554" w14:textId="77777777" w:rsidR="00DA1126" w:rsidRDefault="00DA1126" w:rsidP="00C112A0">
      <w:pPr>
        <w:spacing w:after="0" w:line="240" w:lineRule="auto"/>
      </w:pPr>
      <w:r>
        <w:separator/>
      </w:r>
    </w:p>
  </w:endnote>
  <w:endnote w:type="continuationSeparator" w:id="0">
    <w:p w14:paraId="5EC09E3E" w14:textId="77777777" w:rsidR="00DA1126" w:rsidRDefault="00DA1126" w:rsidP="00C1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2C17" w14:textId="77777777" w:rsidR="00DA1126" w:rsidRDefault="00DA1126" w:rsidP="00C112A0">
      <w:pPr>
        <w:spacing w:after="0" w:line="240" w:lineRule="auto"/>
      </w:pPr>
      <w:r>
        <w:separator/>
      </w:r>
    </w:p>
  </w:footnote>
  <w:footnote w:type="continuationSeparator" w:id="0">
    <w:p w14:paraId="7E34B5F7" w14:textId="77777777" w:rsidR="00DA1126" w:rsidRDefault="00DA1126" w:rsidP="00C1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D814" w14:textId="77777777" w:rsidR="00DA1126" w:rsidRDefault="00DA112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2943" w14:textId="77777777" w:rsidR="00DA1126" w:rsidRDefault="00DA1126" w:rsidP="00F56226">
    <w:pPr>
      <w:rPr>
        <w:rFonts w:ascii="Times New Roman" w:hAnsi="Times New Roman" w:cs="Times New Roman"/>
        <w:b/>
        <w:sz w:val="32"/>
        <w:szCs w:val="32"/>
      </w:rPr>
    </w:pPr>
  </w:p>
  <w:p w14:paraId="6FCDB818" w14:textId="77777777" w:rsidR="00DA1126" w:rsidRPr="005D494E" w:rsidRDefault="00DA1126" w:rsidP="00CB533C">
    <w:pPr>
      <w:spacing w:after="0" w:line="240" w:lineRule="auto"/>
      <w:jc w:val="center"/>
      <w:rPr>
        <w:sz w:val="68"/>
        <w:szCs w:val="68"/>
      </w:rPr>
    </w:pPr>
    <w:r>
      <w:rPr>
        <w:rFonts w:ascii="Kunstler Script" w:eastAsia="Times New Roman" w:hAnsi="Kunstler Script" w:cs="Times New Roman"/>
        <w:b/>
        <w:sz w:val="68"/>
        <w:szCs w:val="68"/>
        <w:lang w:eastAsia="pt-BR"/>
      </w:rPr>
      <w:t>Prefeitura Municipal de São V</w:t>
    </w:r>
    <w:r w:rsidRPr="005D494E">
      <w:rPr>
        <w:rFonts w:ascii="Kunstler Script" w:eastAsia="Times New Roman" w:hAnsi="Kunstler Script" w:cs="Times New Roman"/>
        <w:b/>
        <w:sz w:val="68"/>
        <w:szCs w:val="68"/>
        <w:lang w:eastAsia="pt-BR"/>
      </w:rPr>
      <w:t>icente</w:t>
    </w:r>
  </w:p>
  <w:p w14:paraId="421C58DF" w14:textId="77777777" w:rsidR="00DA1126" w:rsidRPr="00555ABC" w:rsidRDefault="00DA1126" w:rsidP="00CB533C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555ABC">
      <w:rPr>
        <w:rFonts w:ascii="Times New Roman" w:eastAsia="Times New Roman" w:hAnsi="Times New Roman" w:cs="Times New Roman"/>
        <w:lang w:eastAsia="pt-BR"/>
      </w:rPr>
      <w:t>Cidade Monumento da História Pátria</w:t>
    </w:r>
  </w:p>
  <w:p w14:paraId="548A2912" w14:textId="77777777" w:rsidR="00DA1126" w:rsidRDefault="00DA1126" w:rsidP="00CB533C">
    <w:pPr>
      <w:spacing w:after="0" w:line="240" w:lineRule="auto"/>
      <w:jc w:val="center"/>
      <w:rPr>
        <w:i/>
      </w:rPr>
    </w:pPr>
    <w:proofErr w:type="spellStart"/>
    <w:r w:rsidRPr="00555ABC">
      <w:rPr>
        <w:rFonts w:ascii="Times New Roman" w:eastAsia="Times New Roman" w:hAnsi="Times New Roman" w:cs="Times New Roman"/>
        <w:i/>
        <w:lang w:eastAsia="pt-BR"/>
      </w:rPr>
      <w:t>CellulaMater</w:t>
    </w:r>
    <w:proofErr w:type="spellEnd"/>
    <w:r w:rsidRPr="00555ABC">
      <w:rPr>
        <w:rFonts w:ascii="Times New Roman" w:eastAsia="Times New Roman" w:hAnsi="Times New Roman" w:cs="Times New Roman"/>
        <w:i/>
        <w:lang w:eastAsia="pt-BR"/>
      </w:rPr>
      <w:t xml:space="preserve"> da Nacionalidade</w:t>
    </w:r>
  </w:p>
  <w:p w14:paraId="53566B02" w14:textId="77777777" w:rsidR="00DA1126" w:rsidRDefault="00DA1126" w:rsidP="00CB533C">
    <w:pPr>
      <w:pStyle w:val="SemEspaamento"/>
      <w:jc w:val="center"/>
      <w:rPr>
        <w:i/>
      </w:rPr>
    </w:pPr>
  </w:p>
  <w:p w14:paraId="355412E7" w14:textId="77777777" w:rsidR="00DA1126" w:rsidRDefault="00DA1126" w:rsidP="00CB533C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555ABC">
      <w:rPr>
        <w:rFonts w:ascii="Times New Roman" w:eastAsia="Times New Roman" w:hAnsi="Times New Roman" w:cs="Times New Roman"/>
        <w:sz w:val="20"/>
        <w:szCs w:val="20"/>
        <w:lang w:eastAsia="pt-BR"/>
      </w:rPr>
      <w:t>SECRETARIA DA SAÚDE</w:t>
    </w:r>
  </w:p>
  <w:p w14:paraId="75660653" w14:textId="77777777" w:rsidR="00DA1126" w:rsidRPr="00CB533C" w:rsidRDefault="00DA1126" w:rsidP="00CB533C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CB533C">
      <w:rPr>
        <w:rFonts w:ascii="Times New Roman" w:hAnsi="Times New Roman" w:cs="Times New Roman"/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0" locked="0" layoutInCell="1" allowOverlap="1" wp14:anchorId="26A2D0A1" wp14:editId="4F2A877B">
          <wp:simplePos x="0" y="0"/>
          <wp:positionH relativeFrom="margin">
            <wp:posOffset>-419735</wp:posOffset>
          </wp:positionH>
          <wp:positionV relativeFrom="margin">
            <wp:posOffset>-1318260</wp:posOffset>
          </wp:positionV>
          <wp:extent cx="933450" cy="914400"/>
          <wp:effectExtent l="19050" t="0" r="0" b="0"/>
          <wp:wrapSquare wrapText="bothSides"/>
          <wp:docPr id="1" name="Imagem 2" descr="Braz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zao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442"/>
    <w:multiLevelType w:val="multilevel"/>
    <w:tmpl w:val="EBF485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42307"/>
    <w:multiLevelType w:val="hybridMultilevel"/>
    <w:tmpl w:val="02EEC2AC"/>
    <w:lvl w:ilvl="0" w:tplc="309636C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4969"/>
    <w:multiLevelType w:val="hybridMultilevel"/>
    <w:tmpl w:val="187E19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0C2D"/>
    <w:multiLevelType w:val="hybridMultilevel"/>
    <w:tmpl w:val="A5B20D56"/>
    <w:lvl w:ilvl="0" w:tplc="309636C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F1F"/>
    <w:multiLevelType w:val="hybridMultilevel"/>
    <w:tmpl w:val="9C0E36DE"/>
    <w:lvl w:ilvl="0" w:tplc="309636C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715E7"/>
    <w:multiLevelType w:val="hybridMultilevel"/>
    <w:tmpl w:val="CF9E71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92568"/>
    <w:multiLevelType w:val="multilevel"/>
    <w:tmpl w:val="A2DA00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7" w15:restartNumberingAfterBreak="0">
    <w:nsid w:val="239C5A4A"/>
    <w:multiLevelType w:val="multilevel"/>
    <w:tmpl w:val="EBF48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FB17CE"/>
    <w:multiLevelType w:val="hybridMultilevel"/>
    <w:tmpl w:val="4AB0B872"/>
    <w:lvl w:ilvl="0" w:tplc="074E8B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15295"/>
    <w:multiLevelType w:val="hybridMultilevel"/>
    <w:tmpl w:val="5ED69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C74B5"/>
    <w:multiLevelType w:val="hybridMultilevel"/>
    <w:tmpl w:val="284E8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D608D"/>
    <w:multiLevelType w:val="hybridMultilevel"/>
    <w:tmpl w:val="D5D04ACE"/>
    <w:lvl w:ilvl="0" w:tplc="309636C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5004A"/>
    <w:multiLevelType w:val="multilevel"/>
    <w:tmpl w:val="51C6B056"/>
    <w:lvl w:ilvl="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8A78D6"/>
    <w:multiLevelType w:val="multilevel"/>
    <w:tmpl w:val="EBF485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0D1D70"/>
    <w:multiLevelType w:val="multilevel"/>
    <w:tmpl w:val="0C22C40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3AA04BCF"/>
    <w:multiLevelType w:val="multilevel"/>
    <w:tmpl w:val="2B907E8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6" w15:restartNumberingAfterBreak="0">
    <w:nsid w:val="3F666273"/>
    <w:multiLevelType w:val="hybridMultilevel"/>
    <w:tmpl w:val="247C36C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0E6A7C"/>
    <w:multiLevelType w:val="hybridMultilevel"/>
    <w:tmpl w:val="E3DCF852"/>
    <w:lvl w:ilvl="0" w:tplc="309636C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205BBB"/>
    <w:multiLevelType w:val="hybridMultilevel"/>
    <w:tmpl w:val="568CB36C"/>
    <w:lvl w:ilvl="0" w:tplc="B34E3E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628AB"/>
    <w:multiLevelType w:val="multilevel"/>
    <w:tmpl w:val="4C26D6F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FF0000"/>
      </w:rPr>
    </w:lvl>
    <w:lvl w:ilvl="1">
      <w:start w:val="6"/>
      <w:numFmt w:val="decimal"/>
      <w:lvlText w:val="%1.%2"/>
      <w:lvlJc w:val="left"/>
      <w:pPr>
        <w:ind w:left="693" w:hanging="480"/>
      </w:pPr>
      <w:rPr>
        <w:rFonts w:hint="default"/>
        <w:color w:val="FF0000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color w:val="FF0000"/>
      </w:rPr>
    </w:lvl>
  </w:abstractNum>
  <w:abstractNum w:abstractNumId="20" w15:restartNumberingAfterBreak="0">
    <w:nsid w:val="48E83572"/>
    <w:multiLevelType w:val="hybridMultilevel"/>
    <w:tmpl w:val="1DA47C4A"/>
    <w:lvl w:ilvl="0" w:tplc="309636CC">
      <w:numFmt w:val="bullet"/>
      <w:lvlText w:val="•"/>
      <w:lvlJc w:val="left"/>
      <w:pPr>
        <w:ind w:left="1491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BD201D8"/>
    <w:multiLevelType w:val="hybridMultilevel"/>
    <w:tmpl w:val="B5480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01360"/>
    <w:multiLevelType w:val="multilevel"/>
    <w:tmpl w:val="EBF485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413714"/>
    <w:multiLevelType w:val="hybridMultilevel"/>
    <w:tmpl w:val="8B1AD4BC"/>
    <w:lvl w:ilvl="0" w:tplc="309636C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8739EA"/>
    <w:multiLevelType w:val="hybridMultilevel"/>
    <w:tmpl w:val="306635C2"/>
    <w:lvl w:ilvl="0" w:tplc="309636C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115C17"/>
    <w:multiLevelType w:val="multilevel"/>
    <w:tmpl w:val="4EFC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716E8A"/>
    <w:multiLevelType w:val="hybridMultilevel"/>
    <w:tmpl w:val="73BEE22A"/>
    <w:lvl w:ilvl="0" w:tplc="4080D658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07544"/>
    <w:multiLevelType w:val="hybridMultilevel"/>
    <w:tmpl w:val="16A2BB12"/>
    <w:lvl w:ilvl="0" w:tplc="309636C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BE5A5F"/>
    <w:multiLevelType w:val="hybridMultilevel"/>
    <w:tmpl w:val="5B1E1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87150"/>
    <w:multiLevelType w:val="hybridMultilevel"/>
    <w:tmpl w:val="304C2334"/>
    <w:lvl w:ilvl="0" w:tplc="309636C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3248B"/>
    <w:multiLevelType w:val="hybridMultilevel"/>
    <w:tmpl w:val="4CCEE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F15D6"/>
    <w:multiLevelType w:val="hybridMultilevel"/>
    <w:tmpl w:val="8FB0FE1A"/>
    <w:lvl w:ilvl="0" w:tplc="309636C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C2BFC"/>
    <w:multiLevelType w:val="hybridMultilevel"/>
    <w:tmpl w:val="48EAC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15756"/>
    <w:multiLevelType w:val="multilevel"/>
    <w:tmpl w:val="EBF485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6"/>
  </w:num>
  <w:num w:numId="3">
    <w:abstractNumId w:val="8"/>
  </w:num>
  <w:num w:numId="4">
    <w:abstractNumId w:val="9"/>
  </w:num>
  <w:num w:numId="5">
    <w:abstractNumId w:val="30"/>
  </w:num>
  <w:num w:numId="6">
    <w:abstractNumId w:val="31"/>
  </w:num>
  <w:num w:numId="7">
    <w:abstractNumId w:val="1"/>
  </w:num>
  <w:num w:numId="8">
    <w:abstractNumId w:val="11"/>
  </w:num>
  <w:num w:numId="9">
    <w:abstractNumId w:val="21"/>
  </w:num>
  <w:num w:numId="10">
    <w:abstractNumId w:val="13"/>
  </w:num>
  <w:num w:numId="11">
    <w:abstractNumId w:val="32"/>
  </w:num>
  <w:num w:numId="12">
    <w:abstractNumId w:val="28"/>
  </w:num>
  <w:num w:numId="13">
    <w:abstractNumId w:val="10"/>
  </w:num>
  <w:num w:numId="14">
    <w:abstractNumId w:val="5"/>
  </w:num>
  <w:num w:numId="15">
    <w:abstractNumId w:val="14"/>
  </w:num>
  <w:num w:numId="16">
    <w:abstractNumId w:val="18"/>
  </w:num>
  <w:num w:numId="17">
    <w:abstractNumId w:val="2"/>
  </w:num>
  <w:num w:numId="18">
    <w:abstractNumId w:val="33"/>
  </w:num>
  <w:num w:numId="19">
    <w:abstractNumId w:val="6"/>
  </w:num>
  <w:num w:numId="20">
    <w:abstractNumId w:val="22"/>
  </w:num>
  <w:num w:numId="21">
    <w:abstractNumId w:val="0"/>
  </w:num>
  <w:num w:numId="22">
    <w:abstractNumId w:val="7"/>
  </w:num>
  <w:num w:numId="23">
    <w:abstractNumId w:val="12"/>
  </w:num>
  <w:num w:numId="24">
    <w:abstractNumId w:val="4"/>
  </w:num>
  <w:num w:numId="25">
    <w:abstractNumId w:val="17"/>
  </w:num>
  <w:num w:numId="26">
    <w:abstractNumId w:val="27"/>
  </w:num>
  <w:num w:numId="27">
    <w:abstractNumId w:val="29"/>
  </w:num>
  <w:num w:numId="28">
    <w:abstractNumId w:val="24"/>
  </w:num>
  <w:num w:numId="29">
    <w:abstractNumId w:val="3"/>
  </w:num>
  <w:num w:numId="30">
    <w:abstractNumId w:val="23"/>
  </w:num>
  <w:num w:numId="31">
    <w:abstractNumId w:val="20"/>
  </w:num>
  <w:num w:numId="32">
    <w:abstractNumId w:val="15"/>
  </w:num>
  <w:num w:numId="33">
    <w:abstractNumId w:val="1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2A0"/>
    <w:rsid w:val="0000362D"/>
    <w:rsid w:val="00031AEF"/>
    <w:rsid w:val="000424A2"/>
    <w:rsid w:val="00044800"/>
    <w:rsid w:val="00044BB4"/>
    <w:rsid w:val="000478B2"/>
    <w:rsid w:val="0006648F"/>
    <w:rsid w:val="000754E0"/>
    <w:rsid w:val="00080D28"/>
    <w:rsid w:val="00087492"/>
    <w:rsid w:val="000C0AAC"/>
    <w:rsid w:val="000D7715"/>
    <w:rsid w:val="000F3CC3"/>
    <w:rsid w:val="00105B8E"/>
    <w:rsid w:val="00106DB4"/>
    <w:rsid w:val="001077DE"/>
    <w:rsid w:val="001308C8"/>
    <w:rsid w:val="0017495D"/>
    <w:rsid w:val="001B160F"/>
    <w:rsid w:val="002071C0"/>
    <w:rsid w:val="002108C6"/>
    <w:rsid w:val="00212BFC"/>
    <w:rsid w:val="00221466"/>
    <w:rsid w:val="00257AC4"/>
    <w:rsid w:val="002835A5"/>
    <w:rsid w:val="00284556"/>
    <w:rsid w:val="002B4259"/>
    <w:rsid w:val="002D30C0"/>
    <w:rsid w:val="002E294E"/>
    <w:rsid w:val="002E4DD4"/>
    <w:rsid w:val="002F0D61"/>
    <w:rsid w:val="00325CD2"/>
    <w:rsid w:val="00326712"/>
    <w:rsid w:val="003313E6"/>
    <w:rsid w:val="003413D4"/>
    <w:rsid w:val="00364370"/>
    <w:rsid w:val="003653F7"/>
    <w:rsid w:val="003657E2"/>
    <w:rsid w:val="0037077D"/>
    <w:rsid w:val="003A19DC"/>
    <w:rsid w:val="003A7AC3"/>
    <w:rsid w:val="003C3C04"/>
    <w:rsid w:val="003F3011"/>
    <w:rsid w:val="00401D85"/>
    <w:rsid w:val="00415BB0"/>
    <w:rsid w:val="00416C22"/>
    <w:rsid w:val="0042798D"/>
    <w:rsid w:val="004347ED"/>
    <w:rsid w:val="00441B25"/>
    <w:rsid w:val="004663AD"/>
    <w:rsid w:val="00484622"/>
    <w:rsid w:val="004E7026"/>
    <w:rsid w:val="004F263B"/>
    <w:rsid w:val="00516E12"/>
    <w:rsid w:val="005221AC"/>
    <w:rsid w:val="00522693"/>
    <w:rsid w:val="00544F88"/>
    <w:rsid w:val="00550497"/>
    <w:rsid w:val="00563A21"/>
    <w:rsid w:val="00572003"/>
    <w:rsid w:val="005B2850"/>
    <w:rsid w:val="006406B2"/>
    <w:rsid w:val="00655C18"/>
    <w:rsid w:val="00670022"/>
    <w:rsid w:val="0068334E"/>
    <w:rsid w:val="006A1A0A"/>
    <w:rsid w:val="00731E05"/>
    <w:rsid w:val="007758AB"/>
    <w:rsid w:val="007866A0"/>
    <w:rsid w:val="00797C4A"/>
    <w:rsid w:val="007D324C"/>
    <w:rsid w:val="007E2D5D"/>
    <w:rsid w:val="007F1CC9"/>
    <w:rsid w:val="0080417F"/>
    <w:rsid w:val="00806119"/>
    <w:rsid w:val="0081196A"/>
    <w:rsid w:val="008665F4"/>
    <w:rsid w:val="00871EF2"/>
    <w:rsid w:val="00882D61"/>
    <w:rsid w:val="008A1F4B"/>
    <w:rsid w:val="008B0A17"/>
    <w:rsid w:val="009C2D4A"/>
    <w:rsid w:val="009F5804"/>
    <w:rsid w:val="009F71F9"/>
    <w:rsid w:val="00A04137"/>
    <w:rsid w:val="00A05D9C"/>
    <w:rsid w:val="00A1496E"/>
    <w:rsid w:val="00A1602A"/>
    <w:rsid w:val="00A367FB"/>
    <w:rsid w:val="00A65A43"/>
    <w:rsid w:val="00A72F4F"/>
    <w:rsid w:val="00A779F9"/>
    <w:rsid w:val="00A8617E"/>
    <w:rsid w:val="00AA5326"/>
    <w:rsid w:val="00AA6A51"/>
    <w:rsid w:val="00AC455F"/>
    <w:rsid w:val="00AF359E"/>
    <w:rsid w:val="00B30F61"/>
    <w:rsid w:val="00B34557"/>
    <w:rsid w:val="00B50141"/>
    <w:rsid w:val="00B564F5"/>
    <w:rsid w:val="00B668A1"/>
    <w:rsid w:val="00B70E25"/>
    <w:rsid w:val="00B870CC"/>
    <w:rsid w:val="00B944AC"/>
    <w:rsid w:val="00BA30C1"/>
    <w:rsid w:val="00BA523D"/>
    <w:rsid w:val="00BA7000"/>
    <w:rsid w:val="00BE6AB9"/>
    <w:rsid w:val="00C01458"/>
    <w:rsid w:val="00C112A0"/>
    <w:rsid w:val="00C15EF0"/>
    <w:rsid w:val="00C26EC0"/>
    <w:rsid w:val="00C33A06"/>
    <w:rsid w:val="00C37B4D"/>
    <w:rsid w:val="00C4633E"/>
    <w:rsid w:val="00C51FE9"/>
    <w:rsid w:val="00C54DEA"/>
    <w:rsid w:val="00C6789D"/>
    <w:rsid w:val="00C81DC1"/>
    <w:rsid w:val="00C86B13"/>
    <w:rsid w:val="00C87157"/>
    <w:rsid w:val="00C90C4F"/>
    <w:rsid w:val="00CA5ED0"/>
    <w:rsid w:val="00CB533C"/>
    <w:rsid w:val="00CC17D5"/>
    <w:rsid w:val="00CF38C1"/>
    <w:rsid w:val="00CF50D9"/>
    <w:rsid w:val="00D022E7"/>
    <w:rsid w:val="00D07762"/>
    <w:rsid w:val="00D23ED0"/>
    <w:rsid w:val="00D24641"/>
    <w:rsid w:val="00D5655A"/>
    <w:rsid w:val="00D575C0"/>
    <w:rsid w:val="00D63B39"/>
    <w:rsid w:val="00D82B59"/>
    <w:rsid w:val="00D86FC4"/>
    <w:rsid w:val="00D9000D"/>
    <w:rsid w:val="00DA1126"/>
    <w:rsid w:val="00DC6E64"/>
    <w:rsid w:val="00E957F8"/>
    <w:rsid w:val="00EB1E1A"/>
    <w:rsid w:val="00EB69D7"/>
    <w:rsid w:val="00EF0295"/>
    <w:rsid w:val="00F26369"/>
    <w:rsid w:val="00F534DB"/>
    <w:rsid w:val="00F56226"/>
    <w:rsid w:val="00F654BA"/>
    <w:rsid w:val="00F85AFD"/>
    <w:rsid w:val="00F86343"/>
    <w:rsid w:val="00FA1F96"/>
    <w:rsid w:val="00FA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09374FB"/>
  <w15:docId w15:val="{AD959867-E9AE-4D38-B474-DABFE229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2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1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12A0"/>
  </w:style>
  <w:style w:type="paragraph" w:styleId="Rodap">
    <w:name w:val="footer"/>
    <w:basedOn w:val="Normal"/>
    <w:link w:val="RodapChar"/>
    <w:uiPriority w:val="99"/>
    <w:unhideWhenUsed/>
    <w:rsid w:val="00C11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12A0"/>
  </w:style>
  <w:style w:type="paragraph" w:styleId="NormalWeb">
    <w:name w:val="Normal (Web)"/>
    <w:basedOn w:val="Normal"/>
    <w:uiPriority w:val="99"/>
    <w:unhideWhenUsed/>
    <w:rsid w:val="009F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71F9"/>
    <w:rPr>
      <w:b/>
      <w:bCs/>
    </w:rPr>
  </w:style>
  <w:style w:type="paragraph" w:styleId="SemEspaamento">
    <w:name w:val="No Spacing"/>
    <w:uiPriority w:val="1"/>
    <w:qFormat/>
    <w:rsid w:val="00CB53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1602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71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F579-2641-4F00-B189-D2ABC8C6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14</Pages>
  <Words>3565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COPOM DIPROS</cp:lastModifiedBy>
  <cp:revision>16</cp:revision>
  <cp:lastPrinted>2025-02-03T18:36:00Z</cp:lastPrinted>
  <dcterms:created xsi:type="dcterms:W3CDTF">2024-11-12T14:52:00Z</dcterms:created>
  <dcterms:modified xsi:type="dcterms:W3CDTF">2025-02-03T18:36:00Z</dcterms:modified>
</cp:coreProperties>
</file>